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1D" w:rsidRDefault="00AF191D" w:rsidP="00AF191D">
      <w:pPr>
        <w:spacing w:after="0" w:line="240" w:lineRule="auto"/>
        <w:jc w:val="center"/>
        <w:rPr>
          <w:rFonts w:ascii="Times New Roman" w:eastAsia="Times New Roman" w:hAnsi="Times New Roman" w:cs="Times New Roman"/>
          <w:b/>
          <w:sz w:val="52"/>
          <w:szCs w:val="52"/>
          <w:lang w:val="en-US" w:eastAsia="bg-BG"/>
        </w:rPr>
      </w:pPr>
    </w:p>
    <w:p w:rsidR="00AF191D" w:rsidRDefault="00AF191D" w:rsidP="00AF191D">
      <w:pPr>
        <w:spacing w:after="0" w:line="240" w:lineRule="auto"/>
        <w:jc w:val="center"/>
        <w:rPr>
          <w:rFonts w:ascii="Times New Roman" w:eastAsia="Times New Roman" w:hAnsi="Times New Roman" w:cs="Times New Roman"/>
          <w:b/>
          <w:sz w:val="52"/>
          <w:szCs w:val="52"/>
          <w:lang w:val="en-US" w:eastAsia="bg-BG"/>
        </w:rPr>
      </w:pPr>
    </w:p>
    <w:p w:rsidR="00AF191D" w:rsidRPr="00AF191D" w:rsidRDefault="00AF191D" w:rsidP="00AF191D">
      <w:pPr>
        <w:spacing w:after="0" w:line="240" w:lineRule="auto"/>
        <w:jc w:val="center"/>
        <w:rPr>
          <w:rFonts w:ascii="Times New Roman" w:eastAsia="Times New Roman" w:hAnsi="Times New Roman" w:cs="Times New Roman"/>
          <w:b/>
          <w:sz w:val="52"/>
          <w:szCs w:val="52"/>
          <w:lang w:eastAsia="bg-BG"/>
        </w:rPr>
      </w:pPr>
      <w:r w:rsidRPr="00AF191D">
        <w:rPr>
          <w:rFonts w:ascii="Times New Roman" w:eastAsia="Times New Roman" w:hAnsi="Times New Roman" w:cs="Times New Roman"/>
          <w:b/>
          <w:sz w:val="52"/>
          <w:szCs w:val="52"/>
          <w:lang w:eastAsia="bg-BG"/>
        </w:rPr>
        <w:t>Д О К У М Е Н Т А Ц И Я</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ЗА УЧАСТИЕ В ОТКРИТА ПРОЦЕДУРА С ПРЕДМЕТ:</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32"/>
          <w:szCs w:val="32"/>
          <w:lang w:val="en-US" w:eastAsia="bg-BG"/>
        </w:rPr>
      </w:pPr>
      <w:r w:rsidRPr="00AF191D">
        <w:rPr>
          <w:rFonts w:ascii="Times New Roman" w:eastAsia="Times New Roman" w:hAnsi="Times New Roman" w:cs="Times New Roman"/>
          <w:b/>
          <w:sz w:val="32"/>
          <w:szCs w:val="32"/>
          <w:lang w:val="ru-RU" w:eastAsia="bg-BG"/>
        </w:rPr>
        <w:t xml:space="preserve">Доставка на </w:t>
      </w:r>
      <w:proofErr w:type="spellStart"/>
      <w:r w:rsidRPr="00AF191D">
        <w:rPr>
          <w:rFonts w:ascii="Times New Roman" w:eastAsia="Times New Roman" w:hAnsi="Times New Roman" w:cs="Times New Roman"/>
          <w:b/>
          <w:sz w:val="32"/>
          <w:szCs w:val="32"/>
          <w:lang w:val="ru-RU" w:eastAsia="bg-BG"/>
        </w:rPr>
        <w:t>горива</w:t>
      </w:r>
      <w:proofErr w:type="spellEnd"/>
      <w:r w:rsidRPr="00AF191D">
        <w:rPr>
          <w:rFonts w:ascii="Times New Roman" w:eastAsia="Times New Roman" w:hAnsi="Times New Roman" w:cs="Times New Roman"/>
          <w:b/>
          <w:sz w:val="32"/>
          <w:szCs w:val="32"/>
          <w:lang w:val="ru-RU" w:eastAsia="bg-BG"/>
        </w:rPr>
        <w:t xml:space="preserve"> за </w:t>
      </w:r>
      <w:proofErr w:type="spellStart"/>
      <w:r w:rsidRPr="00AF191D">
        <w:rPr>
          <w:rFonts w:ascii="Times New Roman" w:eastAsia="Times New Roman" w:hAnsi="Times New Roman" w:cs="Times New Roman"/>
          <w:b/>
          <w:sz w:val="32"/>
          <w:szCs w:val="32"/>
          <w:lang w:val="ru-RU" w:eastAsia="bg-BG"/>
        </w:rPr>
        <w:t>зареждане</w:t>
      </w:r>
      <w:proofErr w:type="spellEnd"/>
      <w:r w:rsidRPr="00AF191D">
        <w:rPr>
          <w:rFonts w:ascii="Times New Roman" w:eastAsia="Times New Roman" w:hAnsi="Times New Roman" w:cs="Times New Roman"/>
          <w:b/>
          <w:sz w:val="32"/>
          <w:szCs w:val="32"/>
          <w:lang w:val="ru-RU" w:eastAsia="bg-BG"/>
        </w:rPr>
        <w:t xml:space="preserve"> на </w:t>
      </w:r>
      <w:proofErr w:type="spellStart"/>
      <w:r w:rsidRPr="00AF191D">
        <w:rPr>
          <w:rFonts w:ascii="Times New Roman" w:eastAsia="Times New Roman" w:hAnsi="Times New Roman" w:cs="Times New Roman"/>
          <w:b/>
          <w:sz w:val="32"/>
          <w:szCs w:val="32"/>
          <w:lang w:val="ru-RU" w:eastAsia="bg-BG"/>
        </w:rPr>
        <w:t>моторните</w:t>
      </w:r>
      <w:proofErr w:type="spellEnd"/>
      <w:r w:rsidRPr="00AF191D">
        <w:rPr>
          <w:rFonts w:ascii="Times New Roman" w:eastAsia="Times New Roman" w:hAnsi="Times New Roman" w:cs="Times New Roman"/>
          <w:b/>
          <w:sz w:val="32"/>
          <w:szCs w:val="32"/>
          <w:lang w:val="ru-RU" w:eastAsia="bg-BG"/>
        </w:rPr>
        <w:t xml:space="preserve"> </w:t>
      </w:r>
      <w:proofErr w:type="spellStart"/>
      <w:r w:rsidRPr="00AF191D">
        <w:rPr>
          <w:rFonts w:ascii="Times New Roman" w:eastAsia="Times New Roman" w:hAnsi="Times New Roman" w:cs="Times New Roman"/>
          <w:b/>
          <w:sz w:val="32"/>
          <w:szCs w:val="32"/>
          <w:lang w:val="ru-RU" w:eastAsia="bg-BG"/>
        </w:rPr>
        <w:t>превозни</w:t>
      </w:r>
      <w:proofErr w:type="spellEnd"/>
      <w:r w:rsidRPr="00AF191D">
        <w:rPr>
          <w:rFonts w:ascii="Times New Roman" w:eastAsia="Times New Roman" w:hAnsi="Times New Roman" w:cs="Times New Roman"/>
          <w:b/>
          <w:sz w:val="32"/>
          <w:szCs w:val="32"/>
          <w:lang w:val="ru-RU" w:eastAsia="bg-BG"/>
        </w:rPr>
        <w:t xml:space="preserve"> средства, </w:t>
      </w:r>
      <w:proofErr w:type="spellStart"/>
      <w:r w:rsidRPr="00AF191D">
        <w:rPr>
          <w:rFonts w:ascii="Times New Roman" w:eastAsia="Times New Roman" w:hAnsi="Times New Roman" w:cs="Times New Roman"/>
          <w:b/>
          <w:sz w:val="32"/>
          <w:szCs w:val="32"/>
          <w:lang w:val="ru-RU" w:eastAsia="bg-BG"/>
        </w:rPr>
        <w:t>собственост</w:t>
      </w:r>
      <w:proofErr w:type="spellEnd"/>
      <w:r w:rsidRPr="00AF191D">
        <w:rPr>
          <w:rFonts w:ascii="Times New Roman" w:eastAsia="Times New Roman" w:hAnsi="Times New Roman" w:cs="Times New Roman"/>
          <w:b/>
          <w:sz w:val="32"/>
          <w:szCs w:val="32"/>
          <w:lang w:val="ru-RU" w:eastAsia="bg-BG"/>
        </w:rPr>
        <w:t xml:space="preserve"> на “</w:t>
      </w:r>
      <w:proofErr w:type="spellStart"/>
      <w:r w:rsidRPr="00AF191D">
        <w:rPr>
          <w:rFonts w:ascii="Times New Roman" w:eastAsia="Times New Roman" w:hAnsi="Times New Roman" w:cs="Times New Roman"/>
          <w:b/>
          <w:sz w:val="32"/>
          <w:szCs w:val="32"/>
          <w:lang w:val="ru-RU" w:eastAsia="bg-BG"/>
        </w:rPr>
        <w:t>Автобусен</w:t>
      </w:r>
      <w:proofErr w:type="spellEnd"/>
      <w:r w:rsidRPr="00AF191D">
        <w:rPr>
          <w:rFonts w:ascii="Times New Roman" w:eastAsia="Times New Roman" w:hAnsi="Times New Roman" w:cs="Times New Roman"/>
          <w:b/>
          <w:sz w:val="32"/>
          <w:szCs w:val="32"/>
          <w:lang w:val="ru-RU" w:eastAsia="bg-BG"/>
        </w:rPr>
        <w:t xml:space="preserve"> транспорт” ЕООД, град </w:t>
      </w:r>
      <w:proofErr w:type="spellStart"/>
      <w:r w:rsidRPr="00AF191D">
        <w:rPr>
          <w:rFonts w:ascii="Times New Roman" w:eastAsia="Times New Roman" w:hAnsi="Times New Roman" w:cs="Times New Roman"/>
          <w:b/>
          <w:sz w:val="32"/>
          <w:szCs w:val="32"/>
          <w:lang w:val="ru-RU" w:eastAsia="bg-BG"/>
        </w:rPr>
        <w:t>Добрич</w:t>
      </w:r>
      <w:proofErr w:type="spellEnd"/>
    </w:p>
    <w:p w:rsidR="00AF191D" w:rsidRPr="00AF191D" w:rsidRDefault="00AF191D" w:rsidP="00AF191D">
      <w:pPr>
        <w:spacing w:after="0" w:line="240" w:lineRule="auto"/>
        <w:ind w:left="900" w:hanging="900"/>
        <w:rPr>
          <w:rFonts w:ascii="Times New Roman" w:eastAsia="Times New Roman" w:hAnsi="Times New Roman" w:cs="Times New Roman"/>
          <w:b/>
          <w:sz w:val="28"/>
          <w:szCs w:val="28"/>
          <w:lang w:val="en-US" w:eastAsia="bg-BG"/>
        </w:rPr>
      </w:pPr>
    </w:p>
    <w:p w:rsidR="00AF191D" w:rsidRDefault="00AF191D" w:rsidP="00AF191D">
      <w:pPr>
        <w:spacing w:after="0" w:line="240" w:lineRule="auto"/>
        <w:ind w:left="900" w:hanging="900"/>
        <w:rPr>
          <w:rFonts w:ascii="Times New Roman" w:eastAsia="Times New Roman" w:hAnsi="Times New Roman" w:cs="Times New Roman"/>
          <w:b/>
          <w:sz w:val="28"/>
          <w:szCs w:val="28"/>
          <w:lang w:val="en-US" w:eastAsia="bg-BG"/>
        </w:rPr>
      </w:pPr>
    </w:p>
    <w:p w:rsidR="00AF191D" w:rsidRDefault="00AF191D" w:rsidP="00AF191D">
      <w:pPr>
        <w:spacing w:after="0" w:line="240" w:lineRule="auto"/>
        <w:ind w:left="900" w:hanging="900"/>
        <w:rPr>
          <w:rFonts w:ascii="Times New Roman" w:eastAsia="Times New Roman" w:hAnsi="Times New Roman" w:cs="Times New Roman"/>
          <w:b/>
          <w:sz w:val="28"/>
          <w:szCs w:val="28"/>
          <w:lang w:val="en-US" w:eastAsia="bg-BG"/>
        </w:rPr>
      </w:pPr>
    </w:p>
    <w:p w:rsidR="00AF191D" w:rsidRPr="00AF191D" w:rsidRDefault="00AF191D" w:rsidP="00AF191D">
      <w:pPr>
        <w:spacing w:after="0" w:line="240" w:lineRule="auto"/>
        <w:ind w:left="900" w:hanging="900"/>
        <w:rPr>
          <w:rFonts w:ascii="Times New Roman" w:eastAsia="Times New Roman" w:hAnsi="Times New Roman" w:cs="Times New Roman"/>
          <w:b/>
          <w:sz w:val="28"/>
          <w:szCs w:val="28"/>
          <w:lang w:val="ru-RU" w:eastAsia="bg-BG"/>
        </w:rPr>
      </w:pPr>
      <w:r w:rsidRPr="00AF191D">
        <w:rPr>
          <w:rFonts w:ascii="Times New Roman" w:eastAsia="Times New Roman" w:hAnsi="Times New Roman" w:cs="Times New Roman"/>
          <w:b/>
          <w:sz w:val="28"/>
          <w:szCs w:val="28"/>
          <w:lang w:val="ru-RU" w:eastAsia="bg-BG"/>
        </w:rPr>
        <w:t>ОП</w:t>
      </w:r>
      <w:proofErr w:type="gramStart"/>
      <w:r w:rsidRPr="00AF191D">
        <w:rPr>
          <w:rFonts w:ascii="Times New Roman" w:eastAsia="Times New Roman" w:hAnsi="Times New Roman" w:cs="Times New Roman"/>
          <w:b/>
          <w:sz w:val="28"/>
          <w:szCs w:val="28"/>
          <w:lang w:val="ru-RU" w:eastAsia="bg-BG"/>
        </w:rPr>
        <w:t>1</w:t>
      </w:r>
      <w:proofErr w:type="gramEnd"/>
      <w:r w:rsidRPr="00AF191D">
        <w:rPr>
          <w:rFonts w:ascii="Times New Roman" w:eastAsia="Times New Roman" w:hAnsi="Times New Roman" w:cs="Times New Roman"/>
          <w:b/>
          <w:sz w:val="28"/>
          <w:szCs w:val="28"/>
          <w:lang w:val="ru-RU" w:eastAsia="bg-BG"/>
        </w:rPr>
        <w:t xml:space="preserve"> – </w:t>
      </w:r>
      <w:r w:rsidRPr="00AF191D">
        <w:rPr>
          <w:rFonts w:ascii="Times New Roman" w:eastAsia="Times New Roman" w:hAnsi="Times New Roman" w:cs="Times New Roman"/>
          <w:b/>
          <w:sz w:val="28"/>
          <w:szCs w:val="28"/>
          <w:lang w:val="en-US" w:eastAsia="bg-BG"/>
        </w:rPr>
        <w:t>“</w:t>
      </w:r>
      <w:r w:rsidRPr="00AF191D">
        <w:rPr>
          <w:rFonts w:ascii="Times New Roman" w:eastAsia="Times New Roman" w:hAnsi="Times New Roman" w:cs="Times New Roman"/>
          <w:b/>
          <w:sz w:val="28"/>
          <w:szCs w:val="28"/>
          <w:lang w:val="ru-RU" w:eastAsia="bg-BG"/>
        </w:rPr>
        <w:t xml:space="preserve">Доставка на </w:t>
      </w:r>
      <w:r w:rsidRPr="00AF191D">
        <w:rPr>
          <w:rFonts w:ascii="Times New Roman" w:eastAsia="Times New Roman" w:hAnsi="Times New Roman" w:cs="Times New Roman"/>
          <w:b/>
          <w:sz w:val="28"/>
          <w:szCs w:val="28"/>
          <w:lang w:eastAsia="bg-BG"/>
        </w:rPr>
        <w:t>Бензин - А95Н /</w:t>
      </w:r>
      <w:proofErr w:type="spellStart"/>
      <w:r w:rsidRPr="00AF191D">
        <w:rPr>
          <w:rFonts w:ascii="Times New Roman" w:eastAsia="Times New Roman" w:hAnsi="Times New Roman" w:cs="Times New Roman"/>
          <w:b/>
          <w:sz w:val="28"/>
          <w:szCs w:val="28"/>
          <w:lang w:eastAsia="bg-BG"/>
        </w:rPr>
        <w:t>безоловен</w:t>
      </w:r>
      <w:proofErr w:type="spellEnd"/>
      <w:r w:rsidRPr="00AF191D">
        <w:rPr>
          <w:rFonts w:ascii="Times New Roman" w:eastAsia="Times New Roman" w:hAnsi="Times New Roman" w:cs="Times New Roman"/>
          <w:b/>
          <w:sz w:val="28"/>
          <w:szCs w:val="28"/>
          <w:lang w:eastAsia="bg-BG"/>
        </w:rPr>
        <w:t>/, дизелово гориво (</w:t>
      </w:r>
      <w:proofErr w:type="spellStart"/>
      <w:r w:rsidRPr="00AF191D">
        <w:rPr>
          <w:rFonts w:ascii="Times New Roman" w:eastAsia="Times New Roman" w:hAnsi="Times New Roman" w:cs="Times New Roman"/>
          <w:b/>
          <w:sz w:val="28"/>
          <w:szCs w:val="28"/>
          <w:lang w:eastAsia="bg-BG"/>
        </w:rPr>
        <w:t>евродизел</w:t>
      </w:r>
      <w:proofErr w:type="spellEnd"/>
      <w:r w:rsidRPr="00AF191D">
        <w:rPr>
          <w:rFonts w:ascii="Times New Roman" w:eastAsia="Times New Roman" w:hAnsi="Times New Roman" w:cs="Times New Roman"/>
          <w:b/>
          <w:sz w:val="28"/>
          <w:szCs w:val="28"/>
          <w:lang w:eastAsia="bg-BG"/>
        </w:rPr>
        <w:t xml:space="preserve">), газ </w:t>
      </w:r>
      <w:proofErr w:type="spellStart"/>
      <w:r w:rsidRPr="00AF191D">
        <w:rPr>
          <w:rFonts w:ascii="Times New Roman" w:eastAsia="Times New Roman" w:hAnsi="Times New Roman" w:cs="Times New Roman"/>
          <w:b/>
          <w:sz w:val="28"/>
          <w:szCs w:val="28"/>
          <w:lang w:eastAsia="bg-BG"/>
        </w:rPr>
        <w:t>пропан-бутан</w:t>
      </w:r>
      <w:proofErr w:type="spellEnd"/>
      <w:r w:rsidRPr="00AF191D">
        <w:rPr>
          <w:rFonts w:ascii="Times New Roman" w:eastAsia="Times New Roman" w:hAnsi="Times New Roman" w:cs="Times New Roman"/>
          <w:b/>
          <w:sz w:val="28"/>
          <w:szCs w:val="28"/>
          <w:lang w:eastAsia="bg-BG"/>
        </w:rPr>
        <w:t>“</w:t>
      </w:r>
    </w:p>
    <w:p w:rsidR="00AF191D" w:rsidRPr="00AF191D" w:rsidRDefault="00AF191D" w:rsidP="00AF191D">
      <w:pPr>
        <w:spacing w:after="0" w:line="240" w:lineRule="auto"/>
        <w:rPr>
          <w:rFonts w:ascii="Times New Roman" w:eastAsia="Times New Roman" w:hAnsi="Times New Roman" w:cs="Times New Roman"/>
          <w:b/>
          <w:sz w:val="28"/>
          <w:szCs w:val="28"/>
          <w:lang w:val="en-US" w:eastAsia="bg-BG"/>
        </w:rPr>
      </w:pPr>
    </w:p>
    <w:p w:rsidR="00AF191D" w:rsidRPr="00AF191D" w:rsidRDefault="00AF191D" w:rsidP="00AF191D">
      <w:pPr>
        <w:spacing w:after="0" w:line="240" w:lineRule="auto"/>
        <w:rPr>
          <w:rFonts w:ascii="Times New Roman" w:eastAsia="Times New Roman" w:hAnsi="Times New Roman" w:cs="Times New Roman"/>
          <w:b/>
          <w:bCs/>
          <w:sz w:val="28"/>
          <w:szCs w:val="28"/>
          <w:lang w:val="en-US" w:eastAsia="bg-BG"/>
        </w:rPr>
      </w:pPr>
      <w:r w:rsidRPr="00AF191D">
        <w:rPr>
          <w:rFonts w:ascii="Times New Roman" w:eastAsia="Times New Roman" w:hAnsi="Times New Roman" w:cs="Times New Roman"/>
          <w:b/>
          <w:sz w:val="28"/>
          <w:szCs w:val="28"/>
          <w:lang w:val="ru-RU" w:eastAsia="bg-BG"/>
        </w:rPr>
        <w:t>ОП</w:t>
      </w:r>
      <w:proofErr w:type="gramStart"/>
      <w:r w:rsidRPr="00AF191D">
        <w:rPr>
          <w:rFonts w:ascii="Times New Roman" w:eastAsia="Times New Roman" w:hAnsi="Times New Roman" w:cs="Times New Roman"/>
          <w:b/>
          <w:sz w:val="28"/>
          <w:szCs w:val="28"/>
          <w:lang w:val="ru-RU" w:eastAsia="bg-BG"/>
        </w:rPr>
        <w:t>2</w:t>
      </w:r>
      <w:proofErr w:type="gramEnd"/>
      <w:r w:rsidRPr="00AF191D">
        <w:rPr>
          <w:rFonts w:ascii="Times New Roman" w:eastAsia="Times New Roman" w:hAnsi="Times New Roman" w:cs="Times New Roman"/>
          <w:b/>
          <w:sz w:val="28"/>
          <w:szCs w:val="28"/>
          <w:lang w:val="ru-RU" w:eastAsia="bg-BG"/>
        </w:rPr>
        <w:t xml:space="preserve"> – Доставка на </w:t>
      </w:r>
      <w:proofErr w:type="spellStart"/>
      <w:r w:rsidRPr="00AF191D">
        <w:rPr>
          <w:rFonts w:ascii="Times New Roman" w:eastAsia="Times New Roman" w:hAnsi="Times New Roman" w:cs="Times New Roman"/>
          <w:b/>
          <w:sz w:val="28"/>
          <w:szCs w:val="28"/>
          <w:lang w:val="ru-RU" w:eastAsia="bg-BG"/>
        </w:rPr>
        <w:t>природен</w:t>
      </w:r>
      <w:proofErr w:type="spellEnd"/>
      <w:r w:rsidRPr="00AF191D">
        <w:rPr>
          <w:rFonts w:ascii="Times New Roman" w:eastAsia="Times New Roman" w:hAnsi="Times New Roman" w:cs="Times New Roman"/>
          <w:b/>
          <w:sz w:val="28"/>
          <w:szCs w:val="28"/>
          <w:lang w:val="ru-RU" w:eastAsia="bg-BG"/>
        </w:rPr>
        <w:t xml:space="preserve"> газ – метан</w:t>
      </w:r>
      <w:r w:rsidRPr="00AF191D">
        <w:rPr>
          <w:rFonts w:ascii="Times New Roman" w:eastAsia="Times New Roman" w:hAnsi="Times New Roman" w:cs="Times New Roman"/>
          <w:b/>
          <w:sz w:val="28"/>
          <w:szCs w:val="28"/>
          <w:lang w:val="en-US" w:eastAsia="bg-BG"/>
        </w:rPr>
        <w:t xml:space="preserve"> </w:t>
      </w:r>
    </w:p>
    <w:p w:rsidR="00AF191D" w:rsidRPr="00AF191D" w:rsidRDefault="00AF191D" w:rsidP="00AF191D">
      <w:pPr>
        <w:spacing w:after="120" w:line="240" w:lineRule="auto"/>
        <w:jc w:val="center"/>
        <w:rPr>
          <w:rFonts w:ascii="Times New Roman" w:eastAsia="Times New Roman" w:hAnsi="Times New Roman" w:cs="Times New Roman"/>
          <w:sz w:val="24"/>
          <w:szCs w:val="24"/>
          <w:lang w:val="en-US" w:eastAsia="bg-BG"/>
        </w:rPr>
      </w:pPr>
    </w:p>
    <w:p w:rsidR="00AF191D" w:rsidRPr="00AF191D" w:rsidRDefault="00AF191D" w:rsidP="00AF19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Default="00AF191D" w:rsidP="00AF191D">
      <w:pPr>
        <w:spacing w:after="0" w:line="240" w:lineRule="auto"/>
        <w:rPr>
          <w:rFonts w:ascii="Times New Roman" w:eastAsia="Times New Roman" w:hAnsi="Times New Roman" w:cs="Times New Roman"/>
          <w:b/>
          <w:sz w:val="24"/>
          <w:szCs w:val="24"/>
          <w:lang w:val="en-US" w:eastAsia="bg-BG"/>
        </w:rPr>
      </w:pPr>
    </w:p>
    <w:p w:rsidR="00AF191D" w:rsidRDefault="00AF191D" w:rsidP="00AF191D">
      <w:pPr>
        <w:spacing w:after="0" w:line="240" w:lineRule="auto"/>
        <w:rPr>
          <w:rFonts w:ascii="Times New Roman" w:eastAsia="Times New Roman" w:hAnsi="Times New Roman" w:cs="Times New Roman"/>
          <w:b/>
          <w:sz w:val="24"/>
          <w:szCs w:val="24"/>
          <w:lang w:val="en-US" w:eastAsia="bg-BG"/>
        </w:rPr>
      </w:pPr>
    </w:p>
    <w:p w:rsidR="00AF191D" w:rsidRDefault="00AF191D" w:rsidP="00AF191D">
      <w:pPr>
        <w:spacing w:after="0" w:line="240" w:lineRule="auto"/>
        <w:rPr>
          <w:rFonts w:ascii="Times New Roman" w:eastAsia="Times New Roman" w:hAnsi="Times New Roman" w:cs="Times New Roman"/>
          <w:b/>
          <w:sz w:val="24"/>
          <w:szCs w:val="24"/>
          <w:lang w:val="en-US" w:eastAsia="bg-BG"/>
        </w:rPr>
      </w:pPr>
    </w:p>
    <w:p w:rsidR="00AF191D" w:rsidRDefault="00AF191D" w:rsidP="00AF191D">
      <w:pPr>
        <w:spacing w:after="0" w:line="240" w:lineRule="auto"/>
        <w:rPr>
          <w:rFonts w:ascii="Times New Roman" w:eastAsia="Times New Roman" w:hAnsi="Times New Roman" w:cs="Times New Roman"/>
          <w:b/>
          <w:sz w:val="24"/>
          <w:szCs w:val="24"/>
          <w:lang w:val="en-US" w:eastAsia="bg-BG"/>
        </w:rPr>
      </w:pPr>
    </w:p>
    <w:p w:rsidR="00AF191D" w:rsidRDefault="00AF191D" w:rsidP="00AF191D">
      <w:pPr>
        <w:spacing w:after="0" w:line="240" w:lineRule="auto"/>
        <w:rPr>
          <w:rFonts w:ascii="Times New Roman" w:eastAsia="Times New Roman" w:hAnsi="Times New Roman" w:cs="Times New Roman"/>
          <w:b/>
          <w:sz w:val="24"/>
          <w:szCs w:val="24"/>
          <w:lang w:val="en-US" w:eastAsia="bg-BG"/>
        </w:rPr>
      </w:pPr>
    </w:p>
    <w:p w:rsidR="00AF191D" w:rsidRDefault="00AF191D" w:rsidP="00AF191D">
      <w:pPr>
        <w:spacing w:after="0" w:line="240" w:lineRule="auto"/>
        <w:rPr>
          <w:rFonts w:ascii="Times New Roman" w:eastAsia="Times New Roman" w:hAnsi="Times New Roman" w:cs="Times New Roman"/>
          <w:b/>
          <w:sz w:val="24"/>
          <w:szCs w:val="24"/>
          <w:lang w:val="en-US" w:eastAsia="bg-BG"/>
        </w:rPr>
      </w:pPr>
    </w:p>
    <w:p w:rsidR="00AF191D" w:rsidRDefault="00AF191D" w:rsidP="00AF191D">
      <w:pPr>
        <w:spacing w:after="0" w:line="240" w:lineRule="auto"/>
        <w:rPr>
          <w:rFonts w:ascii="Times New Roman" w:eastAsia="Times New Roman" w:hAnsi="Times New Roman" w:cs="Times New Roman"/>
          <w:b/>
          <w:sz w:val="24"/>
          <w:szCs w:val="24"/>
          <w:lang w:val="en-US" w:eastAsia="bg-BG"/>
        </w:rPr>
      </w:pPr>
    </w:p>
    <w:p w:rsidR="00AF191D" w:rsidRDefault="00AF191D" w:rsidP="00AF191D">
      <w:pPr>
        <w:spacing w:after="0" w:line="240" w:lineRule="auto"/>
        <w:rPr>
          <w:rFonts w:ascii="Times New Roman" w:eastAsia="Times New Roman" w:hAnsi="Times New Roman" w:cs="Times New Roman"/>
          <w:b/>
          <w:sz w:val="24"/>
          <w:szCs w:val="24"/>
          <w:lang w:val="en-US" w:eastAsia="bg-BG"/>
        </w:rPr>
      </w:pPr>
    </w:p>
    <w:p w:rsidR="00AF191D" w:rsidRDefault="00AF191D" w:rsidP="00AF191D">
      <w:pPr>
        <w:spacing w:after="0" w:line="240" w:lineRule="auto"/>
        <w:rPr>
          <w:rFonts w:ascii="Times New Roman" w:eastAsia="Times New Roman" w:hAnsi="Times New Roman" w:cs="Times New Roman"/>
          <w:b/>
          <w:sz w:val="24"/>
          <w:szCs w:val="24"/>
          <w:lang w:val="en-US"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lastRenderedPageBreak/>
        <w:t>С Ъ Д Ъ Р Ж А Н И Е:</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ЧАСТ  ПЪРВА</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ДОКУМЕНТИ ЗА ОТКРИВАНЕ НА ПРОЦЕДУРАТА</w:t>
      </w:r>
    </w:p>
    <w:p w:rsidR="00AF191D" w:rsidRPr="00AF191D" w:rsidRDefault="00AF191D" w:rsidP="00AF191D">
      <w:pPr>
        <w:spacing w:after="0" w:line="240" w:lineRule="auto"/>
        <w:jc w:val="center"/>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Раздел I – Решение на </w:t>
      </w:r>
      <w:r w:rsidR="0023653B">
        <w:rPr>
          <w:rFonts w:ascii="Times New Roman" w:eastAsia="Times New Roman" w:hAnsi="Times New Roman" w:cs="Times New Roman"/>
          <w:sz w:val="24"/>
          <w:szCs w:val="24"/>
          <w:lang w:eastAsia="bg-BG"/>
        </w:rPr>
        <w:t>Управителя на „Автобусен транспорт“ ЕООД</w:t>
      </w:r>
      <w:bookmarkStart w:id="0" w:name="_GoBack"/>
      <w:bookmarkEnd w:id="0"/>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Раздел II - Обявление  за  обществената  поръчка</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ЧАСТ ВТОРА</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УКАЗАНИЯ КЪМ УЧАСТНИЦИТЕ В ОТКРИТАТА ПРОЦЕДУРА</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ab/>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Раздел  I – Общи условия</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Раздел II - Изисквания към участниците в процедурата</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 Общи изисквания към участниците</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Административни изисквания</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Раздел III -</w:t>
      </w:r>
      <w:r w:rsidRPr="00AF191D">
        <w:rPr>
          <w:rFonts w:ascii="Times New Roman" w:eastAsia="Times New Roman" w:hAnsi="Times New Roman" w:cs="Times New Roman"/>
          <w:sz w:val="24"/>
          <w:szCs w:val="24"/>
          <w:lang w:eastAsia="bg-BG"/>
        </w:rPr>
        <w:tab/>
        <w:t>Изисквания към офертата</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Раздел  IV -</w:t>
      </w:r>
      <w:r w:rsidRPr="00AF191D">
        <w:rPr>
          <w:rFonts w:ascii="Times New Roman" w:eastAsia="Times New Roman" w:hAnsi="Times New Roman" w:cs="Times New Roman"/>
          <w:sz w:val="24"/>
          <w:szCs w:val="24"/>
          <w:lang w:eastAsia="bg-BG"/>
        </w:rPr>
        <w:tab/>
        <w:t xml:space="preserve"> Съдържание  на офертата</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 Документи за подбор (Плик № 1)</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Предложение за изпълнение на поръчката (Плик № 2)</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3. Предлагана цена (Плик № 3) </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ab/>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Раздел V  - Гаранции </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ab/>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Раздел VІ - Условия и ред за провеждане на откритата процедура </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 Разяснения по документацията за участие в откритата процедура  </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Разглеждане, оценка и класиране на офертите</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3. Отстраняване на участници</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4. Определяне на изпълнител на обществената поръчка и сключване на договор</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5. Прекратяване на процедурата</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6. Обжалване.</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Раздел  VІІ – Други условия </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 </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Раздел VІІІ - Показатели, относителната им тежест в комплексната оценка и методика за оценка на офертите. Начин на оценяване</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Default="00AF191D" w:rsidP="00AF191D">
      <w:pPr>
        <w:spacing w:after="0" w:line="240" w:lineRule="auto"/>
        <w:jc w:val="center"/>
        <w:rPr>
          <w:rFonts w:ascii="Times New Roman" w:eastAsia="Times New Roman" w:hAnsi="Times New Roman" w:cs="Times New Roman"/>
          <w:b/>
          <w:sz w:val="24"/>
          <w:szCs w:val="24"/>
          <w:lang w:val="en-US"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ЧАСТ ТРЕТА</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ОБРАЗЦИ НА ДОКУМЕНТИ и ПРИЛОЖЕНИЯ. ПРОЕКТ НА ДОГОВОР</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br w:type="page"/>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ЧАСТ  ПЪРВА</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Раздел І</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РЕШЕНИЕ ЗА ОТКРИВАНЕ НА ПРОЦЕДУРАТА</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ЗА ВЪЗЛАГАНЕ НА ОБЩЕСТВЕНАТА ПОРЪЧКА</w:t>
      </w:r>
      <w:r w:rsidRPr="00AF191D">
        <w:rPr>
          <w:rFonts w:ascii="Times New Roman" w:eastAsia="Times New Roman" w:hAnsi="Times New Roman" w:cs="Times New Roman"/>
          <w:b/>
          <w:sz w:val="24"/>
          <w:szCs w:val="24"/>
          <w:lang w:eastAsia="bg-BG"/>
        </w:rPr>
        <w:footnoteReference w:id="1"/>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br w:type="page"/>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Раздел  ІІ</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ОБЯВЛЕНИЕ ЗА ОБЩЕСТВЕНАТА ПОРЪЧКА</w:t>
      </w:r>
      <w:r w:rsidRPr="00AF191D">
        <w:rPr>
          <w:rFonts w:ascii="Times New Roman" w:eastAsia="Times New Roman" w:hAnsi="Times New Roman" w:cs="Times New Roman"/>
          <w:b/>
          <w:sz w:val="24"/>
          <w:szCs w:val="24"/>
          <w:lang w:eastAsia="bg-BG"/>
        </w:rPr>
        <w:footnoteReference w:id="2"/>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sz w:val="24"/>
          <w:szCs w:val="24"/>
          <w:lang w:eastAsia="bg-BG"/>
        </w:rPr>
        <w:br w:type="page"/>
      </w:r>
      <w:r w:rsidRPr="00AF191D">
        <w:rPr>
          <w:rFonts w:ascii="Times New Roman" w:eastAsia="Times New Roman" w:hAnsi="Times New Roman" w:cs="Times New Roman"/>
          <w:b/>
          <w:sz w:val="24"/>
          <w:szCs w:val="24"/>
          <w:lang w:eastAsia="bg-BG"/>
        </w:rPr>
        <w:lastRenderedPageBreak/>
        <w:t>ЧАСТ ВТОРА</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УКАЗАНИЯ КЪМ УЧАСТНИЦИТЕ В ОТКРИТАТА ПРОЦЕДУРА</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Раздел I</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ОБЩИ УСЛОВИЯ</w:t>
      </w:r>
    </w:p>
    <w:p w:rsidR="00AF191D" w:rsidRPr="00AF191D" w:rsidRDefault="00AF191D" w:rsidP="00AF191D">
      <w:pPr>
        <w:spacing w:after="0" w:line="240" w:lineRule="auto"/>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sz w:val="24"/>
          <w:szCs w:val="24"/>
          <w:lang w:eastAsia="bg-BG"/>
        </w:rPr>
        <w:tab/>
        <w:t>Тези указания определят общите правила за подготовката на офертата и изискванията към кандидатите за участие в ОТКРИТА ПРОЦЕДУР</w:t>
      </w:r>
      <w:r>
        <w:rPr>
          <w:rFonts w:ascii="Times New Roman" w:eastAsia="Times New Roman" w:hAnsi="Times New Roman" w:cs="Times New Roman"/>
          <w:sz w:val="24"/>
          <w:szCs w:val="24"/>
          <w:lang w:eastAsia="bg-BG"/>
        </w:rPr>
        <w:t>А по реда на чл. 14, ал. 3, т. 2</w:t>
      </w:r>
      <w:r w:rsidRPr="00AF191D">
        <w:rPr>
          <w:rFonts w:ascii="Times New Roman" w:eastAsia="Times New Roman" w:hAnsi="Times New Roman" w:cs="Times New Roman"/>
          <w:sz w:val="24"/>
          <w:szCs w:val="24"/>
          <w:lang w:eastAsia="bg-BG"/>
        </w:rPr>
        <w:t xml:space="preserve"> от Закона за обществените поръчки.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b/>
          <w:sz w:val="24"/>
          <w:szCs w:val="24"/>
          <w:lang w:eastAsia="bg-BG"/>
        </w:rPr>
        <w:t>ОБЕКТ НА ПОРЪЧКАТА:</w:t>
      </w:r>
      <w:r w:rsidRPr="00AF19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Доставка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b/>
          <w:sz w:val="24"/>
          <w:szCs w:val="24"/>
          <w:lang w:eastAsia="bg-BG"/>
        </w:rPr>
        <w:t>ПРЕДМЕТ НА ПОРЪЧКАТА:</w:t>
      </w:r>
      <w:r w:rsidRPr="00AF191D">
        <w:rPr>
          <w:rFonts w:ascii="Times New Roman" w:eastAsia="Times New Roman" w:hAnsi="Times New Roman" w:cs="Times New Roman"/>
          <w:sz w:val="24"/>
          <w:szCs w:val="24"/>
          <w:lang w:eastAsia="bg-BG"/>
        </w:rPr>
        <w:t xml:space="preserve"> </w:t>
      </w:r>
    </w:p>
    <w:p w:rsidR="00AF191D" w:rsidRPr="006D04D4" w:rsidRDefault="00AF191D" w:rsidP="00AF191D">
      <w:pPr>
        <w:spacing w:after="0" w:line="240" w:lineRule="auto"/>
        <w:jc w:val="both"/>
        <w:rPr>
          <w:rFonts w:ascii="Times New Roman" w:eastAsia="Times CY" w:hAnsi="Times New Roman" w:cs="Times New Roman"/>
          <w:b/>
          <w:bCs/>
          <w:sz w:val="24"/>
          <w:szCs w:val="24"/>
          <w:lang w:val="en-AU" w:eastAsia="ar-SA"/>
        </w:rPr>
      </w:pPr>
      <w:r w:rsidRPr="00653C5C">
        <w:rPr>
          <w:rFonts w:ascii="Times New Roman" w:eastAsia="Times New Roman" w:hAnsi="Times New Roman" w:cs="Times New Roman"/>
          <w:b/>
          <w:sz w:val="24"/>
          <w:szCs w:val="24"/>
          <w:lang w:eastAsia="bg-BG"/>
        </w:rPr>
        <w:t>„Доставка на горива за зареждане на моторните превозни средства, собственост на “Автобусен транспорт” ЕООД, град Добрич“</w:t>
      </w:r>
    </w:p>
    <w:p w:rsidR="002465D1" w:rsidRDefault="002465D1" w:rsidP="002465D1">
      <w:pPr>
        <w:suppressAutoHyphens/>
        <w:spacing w:after="60" w:line="240" w:lineRule="auto"/>
        <w:jc w:val="both"/>
        <w:rPr>
          <w:rFonts w:ascii="Times New Roman" w:eastAsia="Times New Roman" w:hAnsi="Times New Roman" w:cs="Times New Roman"/>
          <w:sz w:val="24"/>
          <w:szCs w:val="24"/>
          <w:lang w:eastAsia="bg-BG"/>
        </w:rPr>
      </w:pPr>
    </w:p>
    <w:p w:rsidR="002465D1" w:rsidRDefault="002465D1" w:rsidP="002465D1">
      <w:pPr>
        <w:suppressAutoHyphens/>
        <w:spacing w:after="60" w:line="240" w:lineRule="auto"/>
        <w:jc w:val="both"/>
        <w:rPr>
          <w:rFonts w:ascii="Times New Roman" w:eastAsia="Times New Roman" w:hAnsi="Times New Roman" w:cs="Times New Roman"/>
          <w:sz w:val="24"/>
          <w:szCs w:val="24"/>
          <w:lang w:eastAsia="bg-BG"/>
        </w:rPr>
      </w:pPr>
      <w:r w:rsidRPr="002465D1">
        <w:rPr>
          <w:rFonts w:ascii="Times New Roman" w:eastAsia="Times New Roman" w:hAnsi="Times New Roman" w:cs="Times New Roman"/>
          <w:b/>
          <w:sz w:val="24"/>
          <w:szCs w:val="24"/>
          <w:lang w:eastAsia="bg-BG"/>
        </w:rPr>
        <w:t>Обособена позиция 1 -</w:t>
      </w:r>
      <w:r w:rsidRPr="002465D1">
        <w:rPr>
          <w:rFonts w:ascii="Times New Roman" w:eastAsia="Times New Roman" w:hAnsi="Times New Roman" w:cs="Times New Roman"/>
          <w:b/>
          <w:sz w:val="24"/>
          <w:szCs w:val="24"/>
          <w:lang w:val="ru-RU" w:eastAsia="bg-BG"/>
        </w:rPr>
        <w:t xml:space="preserve"> </w:t>
      </w:r>
      <w:r w:rsidRPr="002465D1">
        <w:rPr>
          <w:rFonts w:ascii="Times New Roman" w:eastAsia="Times New Roman" w:hAnsi="Times New Roman" w:cs="Times New Roman"/>
          <w:b/>
          <w:sz w:val="24"/>
          <w:szCs w:val="24"/>
          <w:lang w:val="en-US" w:eastAsia="bg-BG"/>
        </w:rPr>
        <w:t>“</w:t>
      </w:r>
      <w:r w:rsidRPr="002465D1">
        <w:rPr>
          <w:rFonts w:ascii="Times New Roman" w:eastAsia="Times New Roman" w:hAnsi="Times New Roman" w:cs="Times New Roman"/>
          <w:b/>
          <w:sz w:val="24"/>
          <w:szCs w:val="24"/>
          <w:lang w:val="ru-RU" w:eastAsia="bg-BG"/>
        </w:rPr>
        <w:t xml:space="preserve">Доставка на </w:t>
      </w:r>
      <w:r w:rsidRPr="002465D1">
        <w:rPr>
          <w:rFonts w:ascii="Times New Roman" w:eastAsia="Times New Roman" w:hAnsi="Times New Roman" w:cs="Times New Roman"/>
          <w:b/>
          <w:sz w:val="24"/>
          <w:szCs w:val="24"/>
          <w:lang w:eastAsia="bg-BG"/>
        </w:rPr>
        <w:t>Бензин - А95Н /</w:t>
      </w:r>
      <w:proofErr w:type="spellStart"/>
      <w:r w:rsidRPr="002465D1">
        <w:rPr>
          <w:rFonts w:ascii="Times New Roman" w:eastAsia="Times New Roman" w:hAnsi="Times New Roman" w:cs="Times New Roman"/>
          <w:b/>
          <w:sz w:val="24"/>
          <w:szCs w:val="24"/>
          <w:lang w:eastAsia="bg-BG"/>
        </w:rPr>
        <w:t>безоловен</w:t>
      </w:r>
      <w:proofErr w:type="spellEnd"/>
      <w:r w:rsidRPr="002465D1">
        <w:rPr>
          <w:rFonts w:ascii="Times New Roman" w:eastAsia="Times New Roman" w:hAnsi="Times New Roman" w:cs="Times New Roman"/>
          <w:b/>
          <w:sz w:val="24"/>
          <w:szCs w:val="24"/>
          <w:lang w:eastAsia="bg-BG"/>
        </w:rPr>
        <w:t>/, дизелово гориво (</w:t>
      </w:r>
      <w:proofErr w:type="spellStart"/>
      <w:r w:rsidRPr="002465D1">
        <w:rPr>
          <w:rFonts w:ascii="Times New Roman" w:eastAsia="Times New Roman" w:hAnsi="Times New Roman" w:cs="Times New Roman"/>
          <w:b/>
          <w:sz w:val="24"/>
          <w:szCs w:val="24"/>
          <w:lang w:eastAsia="bg-BG"/>
        </w:rPr>
        <w:t>евродизел</w:t>
      </w:r>
      <w:proofErr w:type="spellEnd"/>
      <w:r w:rsidRPr="002465D1">
        <w:rPr>
          <w:rFonts w:ascii="Times New Roman" w:eastAsia="Times New Roman" w:hAnsi="Times New Roman" w:cs="Times New Roman"/>
          <w:b/>
          <w:sz w:val="24"/>
          <w:szCs w:val="24"/>
          <w:lang w:eastAsia="bg-BG"/>
        </w:rPr>
        <w:t xml:space="preserve">), газ </w:t>
      </w:r>
      <w:proofErr w:type="spellStart"/>
      <w:r w:rsidRPr="002465D1">
        <w:rPr>
          <w:rFonts w:ascii="Times New Roman" w:eastAsia="Times New Roman" w:hAnsi="Times New Roman" w:cs="Times New Roman"/>
          <w:b/>
          <w:sz w:val="24"/>
          <w:szCs w:val="24"/>
          <w:lang w:eastAsia="bg-BG"/>
        </w:rPr>
        <w:t>пропан-бутан</w:t>
      </w:r>
      <w:proofErr w:type="spellEnd"/>
      <w:r w:rsidRPr="002465D1">
        <w:rPr>
          <w:rFonts w:ascii="Times New Roman" w:eastAsia="Times New Roman" w:hAnsi="Times New Roman" w:cs="Times New Roman"/>
          <w:b/>
          <w:sz w:val="24"/>
          <w:szCs w:val="24"/>
          <w:lang w:eastAsia="bg-BG"/>
        </w:rPr>
        <w:t>“</w:t>
      </w:r>
      <w:r w:rsidRPr="002465D1">
        <w:rPr>
          <w:rFonts w:ascii="Times New Roman" w:eastAsia="Times New Roman" w:hAnsi="Times New Roman" w:cs="Times New Roman"/>
          <w:sz w:val="24"/>
          <w:szCs w:val="24"/>
          <w:lang w:eastAsia="bg-BG"/>
        </w:rPr>
        <w:t xml:space="preserve"> </w:t>
      </w:r>
    </w:p>
    <w:p w:rsidR="00AF191D" w:rsidRPr="002465D1" w:rsidRDefault="002465D1" w:rsidP="002465D1">
      <w:pPr>
        <w:suppressAutoHyphens/>
        <w:spacing w:after="60" w:line="240" w:lineRule="auto"/>
        <w:jc w:val="both"/>
        <w:rPr>
          <w:rFonts w:ascii="Times New Roman" w:eastAsia="Times New Roman" w:hAnsi="Times New Roman" w:cs="Times New Roman"/>
          <w:b/>
          <w:sz w:val="24"/>
          <w:szCs w:val="24"/>
          <w:lang w:eastAsia="bg-BG"/>
        </w:rPr>
      </w:pPr>
      <w:proofErr w:type="spellStart"/>
      <w:r w:rsidRPr="002465D1">
        <w:rPr>
          <w:rFonts w:ascii="Times New Roman" w:eastAsia="Times New Roman" w:hAnsi="Times New Roman" w:cs="Times New Roman"/>
          <w:b/>
          <w:sz w:val="24"/>
          <w:szCs w:val="24"/>
          <w:lang w:val="en-AU" w:eastAsia="bg-BG"/>
        </w:rPr>
        <w:t>Обособена</w:t>
      </w:r>
      <w:proofErr w:type="spellEnd"/>
      <w:r w:rsidRPr="002465D1">
        <w:rPr>
          <w:rFonts w:ascii="Times New Roman" w:eastAsia="Times New Roman" w:hAnsi="Times New Roman" w:cs="Times New Roman"/>
          <w:b/>
          <w:sz w:val="24"/>
          <w:szCs w:val="24"/>
          <w:lang w:val="en-AU" w:eastAsia="bg-BG"/>
        </w:rPr>
        <w:t xml:space="preserve"> </w:t>
      </w:r>
      <w:proofErr w:type="spellStart"/>
      <w:r w:rsidRPr="002465D1">
        <w:rPr>
          <w:rFonts w:ascii="Times New Roman" w:eastAsia="Times New Roman" w:hAnsi="Times New Roman" w:cs="Times New Roman"/>
          <w:b/>
          <w:sz w:val="24"/>
          <w:szCs w:val="24"/>
          <w:lang w:val="en-AU" w:eastAsia="bg-BG"/>
        </w:rPr>
        <w:t>позиция</w:t>
      </w:r>
      <w:proofErr w:type="spellEnd"/>
      <w:r w:rsidRPr="002465D1">
        <w:rPr>
          <w:rFonts w:ascii="Times New Roman" w:eastAsia="Times New Roman" w:hAnsi="Times New Roman" w:cs="Times New Roman"/>
          <w:b/>
          <w:sz w:val="24"/>
          <w:szCs w:val="24"/>
          <w:lang w:val="en-AU" w:eastAsia="bg-BG"/>
        </w:rPr>
        <w:t xml:space="preserve"> 2 - „</w:t>
      </w:r>
      <w:r w:rsidRPr="002465D1">
        <w:rPr>
          <w:rFonts w:ascii="Times New Roman" w:eastAsia="Times New Roman" w:hAnsi="Times New Roman" w:cs="Times New Roman"/>
          <w:b/>
          <w:sz w:val="24"/>
          <w:szCs w:val="24"/>
          <w:lang w:val="ru-RU" w:eastAsia="bg-BG"/>
        </w:rPr>
        <w:t xml:space="preserve">Доставка на </w:t>
      </w:r>
      <w:proofErr w:type="spellStart"/>
      <w:r w:rsidRPr="002465D1">
        <w:rPr>
          <w:rFonts w:ascii="Times New Roman" w:eastAsia="Times New Roman" w:hAnsi="Times New Roman" w:cs="Times New Roman"/>
          <w:b/>
          <w:sz w:val="24"/>
          <w:szCs w:val="24"/>
          <w:lang w:val="ru-RU" w:eastAsia="bg-BG"/>
        </w:rPr>
        <w:t>природен</w:t>
      </w:r>
      <w:proofErr w:type="spellEnd"/>
      <w:r w:rsidRPr="002465D1">
        <w:rPr>
          <w:rFonts w:ascii="Times New Roman" w:eastAsia="Times New Roman" w:hAnsi="Times New Roman" w:cs="Times New Roman"/>
          <w:b/>
          <w:sz w:val="24"/>
          <w:szCs w:val="24"/>
          <w:lang w:val="ru-RU" w:eastAsia="bg-BG"/>
        </w:rPr>
        <w:t xml:space="preserve"> газ </w:t>
      </w:r>
      <w:r>
        <w:rPr>
          <w:rFonts w:ascii="Times New Roman" w:eastAsia="Times New Roman" w:hAnsi="Times New Roman" w:cs="Times New Roman"/>
          <w:b/>
          <w:sz w:val="24"/>
          <w:szCs w:val="24"/>
          <w:lang w:val="ru-RU" w:eastAsia="bg-BG"/>
        </w:rPr>
        <w:t>–</w:t>
      </w:r>
      <w:r w:rsidRPr="002465D1">
        <w:rPr>
          <w:rFonts w:ascii="Times New Roman" w:eastAsia="Times New Roman" w:hAnsi="Times New Roman" w:cs="Times New Roman"/>
          <w:b/>
          <w:sz w:val="24"/>
          <w:szCs w:val="24"/>
          <w:lang w:val="ru-RU" w:eastAsia="bg-BG"/>
        </w:rPr>
        <w:t xml:space="preserve"> метан</w:t>
      </w:r>
      <w:r>
        <w:rPr>
          <w:rFonts w:ascii="Times New Roman" w:eastAsia="Times New Roman" w:hAnsi="Times New Roman" w:cs="Times New Roman"/>
          <w:b/>
          <w:sz w:val="24"/>
          <w:szCs w:val="24"/>
          <w:lang w:val="en-US"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 xml:space="preserve">ПРОГНОЗНА СТОЙНОСТ НА ОБЩЕСТВЕНАТА ПОРЪЧКА: </w:t>
      </w:r>
    </w:p>
    <w:p w:rsidR="00AF191D" w:rsidRPr="00AF191D" w:rsidRDefault="00AF191D" w:rsidP="00AF191D">
      <w:pPr>
        <w:spacing w:after="0" w:line="240" w:lineRule="auto"/>
        <w:jc w:val="both"/>
        <w:rPr>
          <w:rFonts w:ascii="Times New Roman" w:eastAsia="Times New Roman" w:hAnsi="Times New Roman" w:cs="Times New Roman"/>
          <w:color w:val="000000"/>
          <w:sz w:val="24"/>
          <w:szCs w:val="24"/>
          <w:lang w:eastAsia="bg-BG"/>
        </w:rPr>
      </w:pPr>
    </w:p>
    <w:p w:rsidR="00DE4FA8" w:rsidRDefault="00276CCB" w:rsidP="00D93C14">
      <w:pPr>
        <w:spacing w:after="0" w:line="240" w:lineRule="auto"/>
        <w:ind w:firstLine="708"/>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color w:val="000000"/>
          <w:sz w:val="24"/>
          <w:szCs w:val="24"/>
          <w:lang w:eastAsia="bg-BG"/>
        </w:rPr>
        <w:t>М</w:t>
      </w:r>
      <w:r w:rsidR="00AF191D" w:rsidRPr="00AF191D">
        <w:rPr>
          <w:rFonts w:ascii="Times New Roman" w:eastAsia="Times New Roman" w:hAnsi="Times New Roman" w:cs="Times New Roman"/>
          <w:color w:val="000000"/>
          <w:sz w:val="24"/>
          <w:szCs w:val="24"/>
          <w:lang w:eastAsia="bg-BG"/>
        </w:rPr>
        <w:t xml:space="preserve">аксималният разполагаем финансов ресурс на Възложителя за дейността, предмет на </w:t>
      </w:r>
      <w:r w:rsidR="00DE4FA8">
        <w:rPr>
          <w:rFonts w:ascii="Times New Roman" w:eastAsia="Times New Roman" w:hAnsi="Times New Roman" w:cs="Times New Roman"/>
          <w:color w:val="000000"/>
          <w:sz w:val="24"/>
          <w:szCs w:val="24"/>
          <w:lang w:eastAsia="bg-BG"/>
        </w:rPr>
        <w:t>обществената поръчка е в размер</w:t>
      </w:r>
      <w:r w:rsidR="00DE4FA8">
        <w:rPr>
          <w:rFonts w:ascii="Times New Roman" w:eastAsia="Times New Roman" w:hAnsi="Times New Roman" w:cs="Times New Roman"/>
          <w:b/>
          <w:color w:val="000000"/>
          <w:sz w:val="24"/>
          <w:szCs w:val="24"/>
          <w:lang w:eastAsia="bg-BG"/>
        </w:rPr>
        <w:t>:</w:t>
      </w:r>
    </w:p>
    <w:p w:rsidR="00DE4FA8" w:rsidRDefault="00DE4FA8" w:rsidP="00D93C14">
      <w:pPr>
        <w:spacing w:after="0" w:line="240" w:lineRule="auto"/>
        <w:ind w:firstLine="708"/>
        <w:jc w:val="both"/>
        <w:rPr>
          <w:rFonts w:ascii="Times New Roman" w:eastAsia="Times CY" w:hAnsi="Times New Roman" w:cs="Times New Roman"/>
          <w:noProof/>
          <w:sz w:val="24"/>
          <w:szCs w:val="24"/>
          <w:lang w:eastAsia="ar-SA"/>
        </w:rPr>
      </w:pPr>
      <w:r>
        <w:rPr>
          <w:rFonts w:ascii="Times New Roman" w:eastAsia="Times New Roman" w:hAnsi="Times New Roman" w:cs="Times New Roman"/>
          <w:b/>
          <w:color w:val="000000"/>
          <w:sz w:val="24"/>
          <w:szCs w:val="24"/>
          <w:lang w:eastAsia="bg-BG"/>
        </w:rPr>
        <w:t xml:space="preserve">- </w:t>
      </w:r>
      <w:r w:rsidRPr="00DE4FA8">
        <w:rPr>
          <w:rFonts w:ascii="Times New Roman" w:eastAsia="Times New Roman" w:hAnsi="Times New Roman" w:cs="Times New Roman"/>
          <w:color w:val="000000"/>
          <w:sz w:val="24"/>
          <w:szCs w:val="24"/>
          <w:lang w:eastAsia="bg-BG"/>
        </w:rPr>
        <w:t>за Обособена позиция 1</w:t>
      </w:r>
      <w:r>
        <w:rPr>
          <w:rFonts w:ascii="Times New Roman" w:eastAsia="Times New Roman" w:hAnsi="Times New Roman" w:cs="Times New Roman"/>
          <w:color w:val="000000"/>
          <w:sz w:val="24"/>
          <w:szCs w:val="24"/>
          <w:lang w:eastAsia="bg-BG"/>
        </w:rPr>
        <w:t xml:space="preserve"> -</w:t>
      </w:r>
      <w:r w:rsidRPr="00DE4FA8">
        <w:rPr>
          <w:rFonts w:ascii="Times New Roman" w:eastAsia="Times New Roman" w:hAnsi="Times New Roman" w:cs="Times New Roman"/>
          <w:sz w:val="24"/>
          <w:szCs w:val="24"/>
          <w:lang w:val="ru-RU" w:eastAsia="bg-BG"/>
        </w:rPr>
        <w:t xml:space="preserve"> </w:t>
      </w:r>
      <w:r w:rsidRPr="00DE4FA8">
        <w:rPr>
          <w:rFonts w:ascii="Times New Roman" w:eastAsia="Times New Roman" w:hAnsi="Times New Roman" w:cs="Times New Roman"/>
          <w:sz w:val="24"/>
          <w:szCs w:val="24"/>
          <w:lang w:val="en-US" w:eastAsia="bg-BG"/>
        </w:rPr>
        <w:t>“</w:t>
      </w:r>
      <w:r w:rsidRPr="00DE4FA8">
        <w:rPr>
          <w:rFonts w:ascii="Times New Roman" w:eastAsia="Times New Roman" w:hAnsi="Times New Roman" w:cs="Times New Roman"/>
          <w:sz w:val="24"/>
          <w:szCs w:val="24"/>
          <w:lang w:val="ru-RU" w:eastAsia="bg-BG"/>
        </w:rPr>
        <w:t xml:space="preserve">Доставка на </w:t>
      </w:r>
      <w:r w:rsidRPr="00DE4FA8">
        <w:rPr>
          <w:rFonts w:ascii="Times New Roman" w:eastAsia="Times New Roman" w:hAnsi="Times New Roman" w:cs="Times New Roman"/>
          <w:sz w:val="24"/>
          <w:szCs w:val="24"/>
          <w:lang w:eastAsia="bg-BG"/>
        </w:rPr>
        <w:t>Бензин - А95Н /</w:t>
      </w:r>
      <w:proofErr w:type="spellStart"/>
      <w:r w:rsidRPr="00DE4FA8">
        <w:rPr>
          <w:rFonts w:ascii="Times New Roman" w:eastAsia="Times New Roman" w:hAnsi="Times New Roman" w:cs="Times New Roman"/>
          <w:sz w:val="24"/>
          <w:szCs w:val="24"/>
          <w:lang w:eastAsia="bg-BG"/>
        </w:rPr>
        <w:t>безоловен</w:t>
      </w:r>
      <w:proofErr w:type="spellEnd"/>
      <w:r w:rsidRPr="00DE4FA8">
        <w:rPr>
          <w:rFonts w:ascii="Times New Roman" w:eastAsia="Times New Roman" w:hAnsi="Times New Roman" w:cs="Times New Roman"/>
          <w:sz w:val="24"/>
          <w:szCs w:val="24"/>
          <w:lang w:eastAsia="bg-BG"/>
        </w:rPr>
        <w:t>/, дизелово гориво</w:t>
      </w:r>
      <w:r w:rsidR="002465D1">
        <w:rPr>
          <w:rFonts w:ascii="Times New Roman" w:eastAsia="Times New Roman" w:hAnsi="Times New Roman" w:cs="Times New Roman"/>
          <w:sz w:val="24"/>
          <w:szCs w:val="24"/>
          <w:lang w:eastAsia="bg-BG"/>
        </w:rPr>
        <w:t xml:space="preserve"> (</w:t>
      </w:r>
      <w:proofErr w:type="spellStart"/>
      <w:r w:rsidR="002465D1">
        <w:rPr>
          <w:rFonts w:ascii="Times New Roman" w:eastAsia="Times New Roman" w:hAnsi="Times New Roman" w:cs="Times New Roman"/>
          <w:sz w:val="24"/>
          <w:szCs w:val="24"/>
          <w:lang w:eastAsia="bg-BG"/>
        </w:rPr>
        <w:t>евродизел</w:t>
      </w:r>
      <w:proofErr w:type="spellEnd"/>
      <w:r w:rsidR="002465D1">
        <w:rPr>
          <w:rFonts w:ascii="Times New Roman" w:eastAsia="Times New Roman" w:hAnsi="Times New Roman" w:cs="Times New Roman"/>
          <w:sz w:val="24"/>
          <w:szCs w:val="24"/>
          <w:lang w:eastAsia="bg-BG"/>
        </w:rPr>
        <w:t xml:space="preserve">), газ </w:t>
      </w:r>
      <w:proofErr w:type="spellStart"/>
      <w:r w:rsidR="002465D1">
        <w:rPr>
          <w:rFonts w:ascii="Times New Roman" w:eastAsia="Times New Roman" w:hAnsi="Times New Roman" w:cs="Times New Roman"/>
          <w:sz w:val="24"/>
          <w:szCs w:val="24"/>
          <w:lang w:eastAsia="bg-BG"/>
        </w:rPr>
        <w:t>пропан-бутан</w:t>
      </w:r>
      <w:proofErr w:type="spellEnd"/>
      <w:r w:rsidR="002465D1">
        <w:rPr>
          <w:rFonts w:ascii="Times New Roman" w:eastAsia="Times New Roman" w:hAnsi="Times New Roman" w:cs="Times New Roman"/>
          <w:sz w:val="24"/>
          <w:szCs w:val="24"/>
          <w:lang w:eastAsia="bg-BG"/>
        </w:rPr>
        <w:t>“</w:t>
      </w:r>
      <w:r w:rsidRPr="00DE4FA8">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b/>
          <w:color w:val="000000"/>
          <w:sz w:val="24"/>
          <w:szCs w:val="24"/>
          <w:lang w:eastAsia="bg-BG"/>
        </w:rPr>
        <w:t xml:space="preserve"> до</w:t>
      </w:r>
      <w:r w:rsidR="00AF191D" w:rsidRPr="00AF191D">
        <w:rPr>
          <w:rFonts w:ascii="Times New Roman" w:eastAsia="Times New Roman" w:hAnsi="Times New Roman" w:cs="Times New Roman"/>
          <w:b/>
          <w:color w:val="000000"/>
          <w:sz w:val="24"/>
          <w:szCs w:val="24"/>
          <w:lang w:eastAsia="bg-BG"/>
        </w:rPr>
        <w:t xml:space="preserve"> </w:t>
      </w:r>
      <w:r>
        <w:rPr>
          <w:rFonts w:ascii="Times New Roman" w:eastAsia="Times CY" w:hAnsi="Times New Roman" w:cs="Times New Roman"/>
          <w:b/>
          <w:sz w:val="24"/>
          <w:szCs w:val="24"/>
          <w:lang w:eastAsia="ar-SA"/>
        </w:rPr>
        <w:t>402 780</w:t>
      </w:r>
      <w:r>
        <w:rPr>
          <w:rFonts w:ascii="Times New Roman" w:eastAsia="Times CY" w:hAnsi="Times New Roman" w:cs="Times New Roman"/>
          <w:sz w:val="24"/>
          <w:szCs w:val="24"/>
          <w:lang w:eastAsia="ar-SA"/>
        </w:rPr>
        <w:t xml:space="preserve"> </w:t>
      </w:r>
      <w:r w:rsidR="00AF191D" w:rsidRPr="00AF191D">
        <w:rPr>
          <w:rFonts w:ascii="Times New Roman" w:eastAsia="Times New Roman" w:hAnsi="Times New Roman" w:cs="Times New Roman"/>
          <w:b/>
          <w:kern w:val="1"/>
          <w:sz w:val="24"/>
          <w:szCs w:val="24"/>
          <w:lang w:eastAsia="hi-IN" w:bidi="hi-IN"/>
        </w:rPr>
        <w:t>/</w:t>
      </w:r>
      <w:r w:rsidR="00276CCB">
        <w:rPr>
          <w:rFonts w:ascii="Times New Roman" w:eastAsia="Times New Roman" w:hAnsi="Times New Roman" w:cs="Times New Roman"/>
          <w:b/>
          <w:kern w:val="1"/>
          <w:sz w:val="24"/>
          <w:szCs w:val="24"/>
          <w:lang w:eastAsia="hi-IN" w:bidi="hi-IN"/>
        </w:rPr>
        <w:t xml:space="preserve">четиристотин </w:t>
      </w:r>
      <w:r>
        <w:rPr>
          <w:rFonts w:ascii="Times New Roman" w:eastAsia="Times New Roman" w:hAnsi="Times New Roman" w:cs="Times New Roman"/>
          <w:b/>
          <w:kern w:val="1"/>
          <w:sz w:val="24"/>
          <w:szCs w:val="24"/>
          <w:lang w:eastAsia="hi-IN" w:bidi="hi-IN"/>
        </w:rPr>
        <w:t xml:space="preserve">и две </w:t>
      </w:r>
      <w:r w:rsidR="00D93C14">
        <w:rPr>
          <w:rFonts w:ascii="Times New Roman" w:eastAsia="Times New Roman" w:hAnsi="Times New Roman" w:cs="Times New Roman"/>
          <w:b/>
          <w:kern w:val="1"/>
          <w:sz w:val="24"/>
          <w:szCs w:val="24"/>
          <w:lang w:eastAsia="hi-IN" w:bidi="hi-IN"/>
        </w:rPr>
        <w:t xml:space="preserve">хиляди </w:t>
      </w:r>
      <w:r>
        <w:rPr>
          <w:rFonts w:ascii="Times New Roman" w:eastAsia="Times New Roman" w:hAnsi="Times New Roman" w:cs="Times New Roman"/>
          <w:b/>
          <w:kern w:val="1"/>
          <w:sz w:val="24"/>
          <w:szCs w:val="24"/>
          <w:lang w:eastAsia="hi-IN" w:bidi="hi-IN"/>
        </w:rPr>
        <w:t xml:space="preserve">седемстотин и </w:t>
      </w:r>
      <w:r w:rsidR="00D93C14">
        <w:rPr>
          <w:rFonts w:ascii="Times New Roman" w:eastAsia="Times New Roman" w:hAnsi="Times New Roman" w:cs="Times New Roman"/>
          <w:b/>
          <w:kern w:val="1"/>
          <w:sz w:val="24"/>
          <w:szCs w:val="24"/>
          <w:lang w:eastAsia="hi-IN" w:bidi="hi-IN"/>
        </w:rPr>
        <w:t>ос</w:t>
      </w:r>
      <w:r>
        <w:rPr>
          <w:rFonts w:ascii="Times New Roman" w:eastAsia="Times New Roman" w:hAnsi="Times New Roman" w:cs="Times New Roman"/>
          <w:b/>
          <w:kern w:val="1"/>
          <w:sz w:val="24"/>
          <w:szCs w:val="24"/>
          <w:lang w:eastAsia="hi-IN" w:bidi="hi-IN"/>
        </w:rPr>
        <w:t>емдесет</w:t>
      </w:r>
      <w:r w:rsidR="00AF191D" w:rsidRPr="00AF191D">
        <w:rPr>
          <w:rFonts w:ascii="Times New Roman" w:eastAsia="Times New Roman" w:hAnsi="Times New Roman" w:cs="Times New Roman"/>
          <w:b/>
          <w:kern w:val="1"/>
          <w:sz w:val="24"/>
          <w:szCs w:val="24"/>
          <w:lang w:eastAsia="hi-IN" w:bidi="hi-IN"/>
        </w:rPr>
        <w:t>/</w:t>
      </w:r>
      <w:r>
        <w:rPr>
          <w:rFonts w:ascii="Times New Roman" w:eastAsia="Times New Roman" w:hAnsi="Times New Roman" w:cs="Times New Roman"/>
          <w:b/>
          <w:kern w:val="1"/>
          <w:sz w:val="24"/>
          <w:szCs w:val="24"/>
          <w:lang w:eastAsia="hi-IN" w:bidi="hi-IN"/>
        </w:rPr>
        <w:t xml:space="preserve"> лева</w:t>
      </w:r>
      <w:r w:rsidR="00AF191D" w:rsidRPr="00AF191D">
        <w:rPr>
          <w:rFonts w:ascii="Times New Roman" w:eastAsia="Times New Roman" w:hAnsi="Times New Roman" w:cs="Times New Roman"/>
          <w:b/>
          <w:kern w:val="1"/>
          <w:sz w:val="24"/>
          <w:szCs w:val="24"/>
          <w:lang w:eastAsia="hi-IN" w:bidi="hi-IN"/>
        </w:rPr>
        <w:t xml:space="preserve"> без ДДС.</w:t>
      </w:r>
      <w:r w:rsidR="00AF191D" w:rsidRPr="00AF191D">
        <w:rPr>
          <w:rFonts w:ascii="Times New Roman" w:eastAsia="Times CY" w:hAnsi="Times New Roman" w:cs="Times New Roman"/>
          <w:noProof/>
          <w:sz w:val="24"/>
          <w:szCs w:val="24"/>
          <w:lang w:eastAsia="ar-SA"/>
        </w:rPr>
        <w:t xml:space="preserve"> </w:t>
      </w:r>
    </w:p>
    <w:p w:rsidR="00AF191D" w:rsidRPr="00DE4FA8" w:rsidRDefault="00DE4FA8" w:rsidP="00D93C14">
      <w:pPr>
        <w:spacing w:after="0" w:line="240" w:lineRule="auto"/>
        <w:ind w:firstLine="708"/>
        <w:jc w:val="both"/>
        <w:rPr>
          <w:rFonts w:ascii="Times New Roman" w:eastAsia="Times CY" w:hAnsi="Times New Roman" w:cs="Times New Roman"/>
          <w:b/>
          <w:noProof/>
          <w:sz w:val="24"/>
          <w:szCs w:val="24"/>
          <w:lang w:eastAsia="ar-SA"/>
        </w:rPr>
      </w:pPr>
      <w:r>
        <w:rPr>
          <w:rFonts w:ascii="Times New Roman" w:eastAsia="Times CY" w:hAnsi="Times New Roman" w:cs="Times New Roman"/>
          <w:noProof/>
          <w:sz w:val="24"/>
          <w:szCs w:val="24"/>
          <w:lang w:eastAsia="ar-SA"/>
        </w:rPr>
        <w:t xml:space="preserve">- за </w:t>
      </w:r>
      <w:proofErr w:type="spellStart"/>
      <w:r w:rsidRPr="00AE4354">
        <w:rPr>
          <w:rFonts w:ascii="Times New Roman" w:eastAsia="Times New Roman" w:hAnsi="Times New Roman" w:cs="Times New Roman"/>
          <w:sz w:val="24"/>
          <w:szCs w:val="24"/>
          <w:lang w:val="en-AU" w:eastAsia="bg-BG"/>
        </w:rPr>
        <w:t>Обособена</w:t>
      </w:r>
      <w:proofErr w:type="spellEnd"/>
      <w:r w:rsidRPr="00AE4354">
        <w:rPr>
          <w:rFonts w:ascii="Times New Roman" w:eastAsia="Times New Roman" w:hAnsi="Times New Roman" w:cs="Times New Roman"/>
          <w:sz w:val="24"/>
          <w:szCs w:val="24"/>
          <w:lang w:val="en-AU" w:eastAsia="bg-BG"/>
        </w:rPr>
        <w:t xml:space="preserve"> </w:t>
      </w:r>
      <w:proofErr w:type="spellStart"/>
      <w:r w:rsidRPr="00AE4354">
        <w:rPr>
          <w:rFonts w:ascii="Times New Roman" w:eastAsia="Times New Roman" w:hAnsi="Times New Roman" w:cs="Times New Roman"/>
          <w:sz w:val="24"/>
          <w:szCs w:val="24"/>
          <w:lang w:val="en-AU" w:eastAsia="bg-BG"/>
        </w:rPr>
        <w:t>позиция</w:t>
      </w:r>
      <w:proofErr w:type="spellEnd"/>
      <w:r w:rsidRPr="00AE4354">
        <w:rPr>
          <w:rFonts w:ascii="Times New Roman" w:eastAsia="Times New Roman" w:hAnsi="Times New Roman" w:cs="Times New Roman"/>
          <w:sz w:val="24"/>
          <w:szCs w:val="24"/>
          <w:lang w:val="en-AU" w:eastAsia="bg-BG"/>
        </w:rPr>
        <w:t xml:space="preserve"> 2 </w:t>
      </w:r>
      <w:r w:rsidRPr="00DE4FA8">
        <w:rPr>
          <w:rFonts w:ascii="Times New Roman" w:eastAsia="Times New Roman" w:hAnsi="Times New Roman" w:cs="Times New Roman"/>
          <w:sz w:val="24"/>
          <w:szCs w:val="24"/>
          <w:lang w:val="en-AU" w:eastAsia="bg-BG"/>
        </w:rPr>
        <w:t>- „</w:t>
      </w:r>
      <w:r w:rsidRPr="00DE4FA8">
        <w:rPr>
          <w:rFonts w:ascii="Times New Roman" w:eastAsia="Times New Roman" w:hAnsi="Times New Roman" w:cs="Times New Roman"/>
          <w:sz w:val="24"/>
          <w:szCs w:val="24"/>
          <w:lang w:val="ru-RU" w:eastAsia="bg-BG"/>
        </w:rPr>
        <w:t xml:space="preserve">Доставка на </w:t>
      </w:r>
      <w:proofErr w:type="spellStart"/>
      <w:r w:rsidRPr="00DE4FA8">
        <w:rPr>
          <w:rFonts w:ascii="Times New Roman" w:eastAsia="Times New Roman" w:hAnsi="Times New Roman" w:cs="Times New Roman"/>
          <w:sz w:val="24"/>
          <w:szCs w:val="24"/>
          <w:lang w:val="ru-RU" w:eastAsia="bg-BG"/>
        </w:rPr>
        <w:t>природен</w:t>
      </w:r>
      <w:proofErr w:type="spellEnd"/>
      <w:r w:rsidRPr="00DE4FA8">
        <w:rPr>
          <w:rFonts w:ascii="Times New Roman" w:eastAsia="Times New Roman" w:hAnsi="Times New Roman" w:cs="Times New Roman"/>
          <w:sz w:val="24"/>
          <w:szCs w:val="24"/>
          <w:lang w:val="ru-RU" w:eastAsia="bg-BG"/>
        </w:rPr>
        <w:t xml:space="preserve"> газ - метан</w:t>
      </w:r>
      <w:r w:rsidRPr="00DE4FA8">
        <w:rPr>
          <w:rFonts w:ascii="Times New Roman" w:eastAsia="Times New Roman" w:hAnsi="Times New Roman" w:cs="Times New Roman"/>
          <w:sz w:val="24"/>
          <w:szCs w:val="24"/>
          <w:lang w:val="en-AU" w:eastAsia="bg-BG"/>
        </w:rPr>
        <w:t>“</w:t>
      </w:r>
      <w:r>
        <w:rPr>
          <w:rFonts w:ascii="Times New Roman" w:eastAsia="Times New Roman" w:hAnsi="Times New Roman" w:cs="Times New Roman"/>
          <w:sz w:val="24"/>
          <w:szCs w:val="24"/>
          <w:lang w:eastAsia="bg-BG"/>
        </w:rPr>
        <w:t xml:space="preserve">: </w:t>
      </w:r>
      <w:r w:rsidRPr="00DE4FA8">
        <w:rPr>
          <w:rFonts w:ascii="Times New Roman" w:eastAsia="Times New Roman" w:hAnsi="Times New Roman" w:cs="Times New Roman"/>
          <w:b/>
          <w:sz w:val="24"/>
          <w:szCs w:val="24"/>
          <w:lang w:eastAsia="bg-BG"/>
        </w:rPr>
        <w:t>до 36 300 /тридесет и шест хиляди и триста/ лева без ДДС.</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ab/>
        <w:t xml:space="preserve">Съгласно изложеното и във връзка с разпоредбата на чл. 15, ал. 1 от Закона за обществените поръчки (ЗОП), стойността на настоящата обществена поръчка, следва да бъде определена към датата на решението за откриване на процедурата за възлагане на обществена поръчка.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ab/>
        <w:t>Възложителят обявява настоящата процедура за възлагане на обществена поръчка на</w:t>
      </w:r>
      <w:r w:rsidR="00D951E3">
        <w:rPr>
          <w:rFonts w:ascii="Times New Roman" w:eastAsia="Times New Roman" w:hAnsi="Times New Roman" w:cs="Times New Roman"/>
          <w:sz w:val="24"/>
          <w:szCs w:val="24"/>
          <w:lang w:eastAsia="bg-BG"/>
        </w:rPr>
        <w:t xml:space="preserve"> основание чл. 16, ал. 4</w:t>
      </w:r>
      <w:r w:rsidRPr="00AF191D">
        <w:rPr>
          <w:rFonts w:ascii="Times New Roman" w:eastAsia="Times New Roman" w:hAnsi="Times New Roman" w:cs="Times New Roman"/>
          <w:sz w:val="24"/>
          <w:szCs w:val="24"/>
          <w:lang w:eastAsia="bg-BG"/>
        </w:rPr>
        <w:t>, във връзка с глава пета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810063" w:rsidRDefault="00810063" w:rsidP="00AF191D">
      <w:pPr>
        <w:spacing w:after="0" w:line="240" w:lineRule="auto"/>
        <w:jc w:val="both"/>
        <w:rPr>
          <w:rFonts w:ascii="Times New Roman" w:eastAsia="Times New Roman" w:hAnsi="Times New Roman" w:cs="Times New Roman"/>
          <w:b/>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ДОКУМЕНТАЦИЯ ЗА УЧАСТИЕ:</w:t>
      </w: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p>
    <w:p w:rsidR="00810063"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Възложителят предоставя документацията за участие в процедурата </w:t>
      </w:r>
      <w:r w:rsidR="00595ABC">
        <w:rPr>
          <w:rFonts w:ascii="Times New Roman" w:eastAsia="Times New Roman" w:hAnsi="Times New Roman" w:cs="Times New Roman"/>
          <w:sz w:val="24"/>
          <w:szCs w:val="24"/>
          <w:lang w:eastAsia="bg-BG"/>
        </w:rPr>
        <w:t>на всяко лице, поискало това, включително като му я изпрати за негова сметка.</w:t>
      </w:r>
      <w:r w:rsidRPr="00AF191D">
        <w:rPr>
          <w:rFonts w:ascii="Times New Roman" w:eastAsia="Times New Roman" w:hAnsi="Times New Roman" w:cs="Times New Roman"/>
          <w:sz w:val="24"/>
          <w:szCs w:val="24"/>
          <w:lang w:eastAsia="bg-BG"/>
        </w:rPr>
        <w:t xml:space="preserve"> </w:t>
      </w:r>
      <w:r w:rsidR="00810063">
        <w:rPr>
          <w:rFonts w:ascii="Times New Roman" w:eastAsia="Times New Roman" w:hAnsi="Times New Roman" w:cs="Times New Roman"/>
          <w:sz w:val="24"/>
          <w:szCs w:val="24"/>
          <w:lang w:eastAsia="bg-BG"/>
        </w:rPr>
        <w:t xml:space="preserve">Документацията се заплаща по следната банкова сметка на Възложителя </w:t>
      </w:r>
      <w:r w:rsidR="00810063" w:rsidRPr="00AF191D">
        <w:rPr>
          <w:rFonts w:ascii="Times New Roman" w:eastAsia="Times New Roman" w:hAnsi="Times New Roman" w:cs="Times New Roman"/>
          <w:sz w:val="24"/>
          <w:szCs w:val="24"/>
          <w:lang w:eastAsia="bg-BG"/>
        </w:rPr>
        <w:t>в “</w:t>
      </w:r>
      <w:r w:rsidR="00810063">
        <w:rPr>
          <w:rFonts w:ascii="Times New Roman" w:eastAsia="Times New Roman" w:hAnsi="Times New Roman" w:cs="Times New Roman"/>
          <w:sz w:val="24"/>
          <w:szCs w:val="24"/>
          <w:lang w:eastAsia="bg-BG"/>
        </w:rPr>
        <w:t>Общинска банка” АД, клон Добрич:</w:t>
      </w:r>
      <w:r w:rsidR="00810063" w:rsidRPr="00AF191D">
        <w:rPr>
          <w:rFonts w:ascii="Times New Roman" w:eastAsia="Times New Roman" w:hAnsi="Times New Roman" w:cs="Times New Roman"/>
          <w:sz w:val="24"/>
          <w:szCs w:val="24"/>
          <w:lang w:eastAsia="bg-BG"/>
        </w:rPr>
        <w:t xml:space="preserve"> IBAN: BG </w:t>
      </w:r>
      <w:r w:rsidR="00810063">
        <w:rPr>
          <w:rFonts w:ascii="Times New Roman" w:eastAsia="Times New Roman" w:hAnsi="Times New Roman" w:cs="Times New Roman"/>
          <w:sz w:val="24"/>
          <w:szCs w:val="24"/>
          <w:lang w:eastAsia="bg-BG"/>
        </w:rPr>
        <w:t>49</w:t>
      </w:r>
      <w:r w:rsidR="00810063" w:rsidRPr="00AF191D">
        <w:rPr>
          <w:rFonts w:ascii="Times New Roman" w:eastAsia="Times New Roman" w:hAnsi="Times New Roman" w:cs="Times New Roman"/>
          <w:sz w:val="24"/>
          <w:szCs w:val="24"/>
          <w:lang w:eastAsia="bg-BG"/>
        </w:rPr>
        <w:t xml:space="preserve"> SOMB 9130</w:t>
      </w:r>
      <w:r w:rsidR="00810063">
        <w:rPr>
          <w:rFonts w:ascii="Times New Roman" w:eastAsia="Times New Roman" w:hAnsi="Times New Roman" w:cs="Times New Roman"/>
          <w:sz w:val="24"/>
          <w:szCs w:val="24"/>
          <w:lang w:eastAsia="bg-BG"/>
        </w:rPr>
        <w:t xml:space="preserve"> 1036362801</w:t>
      </w:r>
      <w:r w:rsidR="00810063" w:rsidRPr="00AF191D">
        <w:rPr>
          <w:rFonts w:ascii="Times New Roman" w:eastAsia="Times New Roman" w:hAnsi="Times New Roman" w:cs="Times New Roman"/>
          <w:sz w:val="24"/>
          <w:szCs w:val="24"/>
          <w:lang w:eastAsia="bg-BG"/>
        </w:rPr>
        <w:t>; BIC: SOMBBGSF</w:t>
      </w:r>
    </w:p>
    <w:p w:rsidR="00810063" w:rsidRPr="00810063" w:rsidRDefault="00810063" w:rsidP="00AF191D">
      <w:pPr>
        <w:spacing w:after="0" w:line="240" w:lineRule="auto"/>
        <w:jc w:val="both"/>
        <w:rPr>
          <w:rFonts w:ascii="Times New Roman" w:eastAsia="Times New Roman" w:hAnsi="Times New Roman" w:cs="Times New Roman"/>
          <w:sz w:val="24"/>
          <w:szCs w:val="24"/>
          <w:lang w:eastAsia="bg-BG"/>
        </w:rPr>
      </w:pPr>
    </w:p>
    <w:p w:rsidR="00157756" w:rsidRDefault="00157756" w:rsidP="00AF191D">
      <w:pPr>
        <w:spacing w:after="0" w:line="240" w:lineRule="auto"/>
        <w:jc w:val="both"/>
        <w:rPr>
          <w:rFonts w:ascii="Times New Roman" w:eastAsia="Times New Roman" w:hAnsi="Times New Roman" w:cs="Times New Roman"/>
          <w:b/>
          <w:sz w:val="24"/>
          <w:szCs w:val="24"/>
          <w:lang w:eastAsia="bg-BG"/>
        </w:rPr>
      </w:pPr>
    </w:p>
    <w:p w:rsidR="00810063" w:rsidRDefault="00810063" w:rsidP="00AF191D">
      <w:pPr>
        <w:spacing w:after="0" w:line="240" w:lineRule="auto"/>
        <w:jc w:val="both"/>
        <w:rPr>
          <w:rFonts w:ascii="Times New Roman" w:eastAsia="Times New Roman" w:hAnsi="Times New Roman" w:cs="Times New Roman"/>
          <w:b/>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lastRenderedPageBreak/>
        <w:t>РАЗЯСНЕНИЯ:</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Всяко заинтересовано лице може да поиска писмено от възложителя разяснения по документацията за участие. Възложителят е длъжен да отговори в 4-дневен срок от постъпване на искането.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bookmarkStart w:id="1" w:name="_Toc318744052"/>
    </w:p>
    <w:bookmarkEnd w:id="1"/>
    <w:p w:rsidR="00AF191D" w:rsidRPr="00AF191D" w:rsidRDefault="00AF191D" w:rsidP="002465D1">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Раздел II</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ИЗИСКВАНИЯ КЪМ УЧАСТНИЦИТЕ В ОТКРИТАТА ПРОЦЕДУРA</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1. Общи изисквания към участниците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1.</w:t>
      </w:r>
      <w:proofErr w:type="spellStart"/>
      <w:r w:rsidRPr="00AF191D">
        <w:rPr>
          <w:rFonts w:ascii="Times New Roman" w:eastAsia="Times New Roman" w:hAnsi="Times New Roman" w:cs="Times New Roman"/>
          <w:b/>
          <w:sz w:val="24"/>
          <w:szCs w:val="24"/>
          <w:lang w:eastAsia="bg-BG"/>
        </w:rPr>
        <w:t>1</w:t>
      </w:r>
      <w:proofErr w:type="spellEnd"/>
      <w:r w:rsidRPr="00AF191D">
        <w:rPr>
          <w:rFonts w:ascii="Times New Roman" w:eastAsia="Times New Roman" w:hAnsi="Times New Roman" w:cs="Times New Roman"/>
          <w:b/>
          <w:sz w:val="24"/>
          <w:szCs w:val="24"/>
          <w:lang w:eastAsia="bg-BG"/>
        </w:rPr>
        <w:t xml:space="preserve">. Изисквания към участниците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техни обединения. В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 случай, че участникът участва като обединение (или консорциум), което не е регистрирано като самостоятелно юридическо лице,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Споразумението задължително трябва да съдържа клаузи, които: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 /съгласно чл.25, ал.8 от ЗОП/;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гарантират, че съставът на обединението няма да се променя след сключването на договора за възлагане на обществена поръчка;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3. гарантират, че всички членове на обединението са отговорни заедно и поотделно за изпълнението на договора;</w:t>
      </w:r>
    </w:p>
    <w:p w:rsidR="00AF191D" w:rsidRPr="00AF191D" w:rsidRDefault="00AF191D" w:rsidP="00AF191D">
      <w:pPr>
        <w:shd w:val="clear" w:color="auto" w:fill="FFFFFF"/>
        <w:suppressAutoHyphens/>
        <w:spacing w:after="0" w:line="255" w:lineRule="atLeast"/>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4. гарантират, че всички членове на обединението са задължени да останат в него за целия период на изпълнение на договора, до </w:t>
      </w:r>
      <w:r w:rsidRPr="00AF191D">
        <w:rPr>
          <w:rFonts w:ascii="Times New Roman" w:eastAsia="Times New Roman" w:hAnsi="Times New Roman" w:cs="Times New Roman" w:hint="eastAsia"/>
          <w:sz w:val="24"/>
          <w:szCs w:val="24"/>
          <w:lang w:eastAsia="bg-BG"/>
        </w:rPr>
        <w:t>края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гаранционния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срок</w:t>
      </w:r>
      <w:r w:rsidRPr="00AF191D">
        <w:rPr>
          <w:rFonts w:ascii="Times New Roman" w:eastAsia="Times New Roman" w:hAnsi="Times New Roman" w:cs="Times New Roman"/>
          <w:sz w:val="24"/>
          <w:szCs w:val="24"/>
          <w:lang w:val="en-US" w:eastAsia="bg-BG"/>
        </w:rPr>
        <w:t xml:space="preserve"> </w:t>
      </w:r>
      <w:r w:rsidRPr="00AF191D">
        <w:rPr>
          <w:rFonts w:ascii="Times New Roman" w:eastAsia="Times New Roman" w:hAnsi="Times New Roman" w:cs="Times New Roman" w:hint="eastAsia"/>
          <w:sz w:val="24"/>
          <w:szCs w:val="24"/>
          <w:lang w:eastAsia="bg-BG"/>
        </w:rPr>
        <w:t>съгласно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подписания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договор</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изпълнение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настоящата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обществена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поръчка</w:t>
      </w:r>
      <w:r w:rsidRPr="00AF191D">
        <w:rPr>
          <w:rFonts w:ascii="Times New Roman" w:eastAsia="Times New Roman" w:hAnsi="Times New Roman" w:cs="Times New Roman"/>
          <w:sz w:val="24"/>
          <w:szCs w:val="24"/>
          <w:lang w:eastAsia="bg-BG"/>
        </w:rPr>
        <w:t xml:space="preserve">. </w:t>
      </w:r>
    </w:p>
    <w:p w:rsidR="00AF191D" w:rsidRPr="00AF191D" w:rsidRDefault="00AF191D" w:rsidP="00AF191D">
      <w:pPr>
        <w:shd w:val="clear" w:color="auto" w:fill="FFFFFF"/>
        <w:suppressAutoHyphens/>
        <w:spacing w:after="0" w:line="255" w:lineRule="atLeast"/>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 случай че обединението е регистрирано по БУЛСТАТ, преди датата на подаване на офертата за настоящата обществена поръчка, копие на същото се прилага към офертата.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При </w:t>
      </w:r>
      <w:r w:rsidRPr="00AF191D">
        <w:rPr>
          <w:rFonts w:ascii="Times New Roman" w:eastAsia="Times New Roman" w:hAnsi="Times New Roman" w:cs="Times New Roman"/>
          <w:b/>
          <w:sz w:val="24"/>
          <w:szCs w:val="24"/>
          <w:lang w:eastAsia="bg-BG"/>
        </w:rPr>
        <w:t>участник обединение,</w:t>
      </w:r>
      <w:r w:rsidRPr="00AF191D">
        <w:rPr>
          <w:rFonts w:ascii="Times New Roman" w:eastAsia="Times New Roman" w:hAnsi="Times New Roman" w:cs="Times New Roman"/>
          <w:sz w:val="24"/>
          <w:szCs w:val="24"/>
          <w:lang w:eastAsia="bg-BG"/>
        </w:rPr>
        <w:t xml:space="preserve"> което не е юридическо лице, съответствието с критериите за подбор се доказва от един или повече от участниците в обединението. В случаите по чл. 49 от ЗОП – изискването за регистрация се доказва само от участниците, чрез които обединението доказва съответствието си с критериите за подбор по чл. 25, ал. 2, т. 6 от ЗОП, съгласно разпоредбата на чл. 56, ал. 3, т. 2 от ЗОП.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Когато не е приложено споразумение за създаването на обединение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lastRenderedPageBreak/>
        <w:t xml:space="preserve">Възложителят, с оглед предоставената му правна възможност в чл.25, ал.3, т.2 от ЗОП </w:t>
      </w:r>
      <w:r w:rsidRPr="00AF191D">
        <w:rPr>
          <w:rFonts w:ascii="Times New Roman" w:eastAsia="Times New Roman" w:hAnsi="Times New Roman" w:cs="Times New Roman"/>
          <w:b/>
          <w:sz w:val="24"/>
          <w:szCs w:val="24"/>
          <w:lang w:eastAsia="bg-BG"/>
        </w:rPr>
        <w:t>не поставя и няма изискване за създаване на юридическо лице,</w:t>
      </w:r>
      <w:r w:rsidRPr="00AF191D">
        <w:rPr>
          <w:rFonts w:ascii="Times New Roman" w:eastAsia="Times New Roman" w:hAnsi="Times New Roman" w:cs="Times New Roman"/>
          <w:sz w:val="24"/>
          <w:szCs w:val="24"/>
          <w:lang w:eastAsia="bg-BG"/>
        </w:rPr>
        <w:t xml:space="preserve"> в случай, че избраният за Изпълнител участник е обединение от физически и/или юридически лица.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157756" w:rsidRDefault="00157756" w:rsidP="00AF191D">
      <w:pPr>
        <w:spacing w:after="0" w:line="240" w:lineRule="auto"/>
        <w:jc w:val="both"/>
        <w:rPr>
          <w:rFonts w:ascii="Times New Roman" w:eastAsia="Times New Roman" w:hAnsi="Times New Roman" w:cs="Times New Roman"/>
          <w:b/>
          <w:sz w:val="24"/>
          <w:szCs w:val="24"/>
          <w:lang w:eastAsia="bg-BG"/>
        </w:rPr>
      </w:pPr>
    </w:p>
    <w:p w:rsidR="00157756" w:rsidRDefault="00157756" w:rsidP="00AF191D">
      <w:pPr>
        <w:spacing w:after="0" w:line="240" w:lineRule="auto"/>
        <w:jc w:val="both"/>
        <w:rPr>
          <w:rFonts w:ascii="Times New Roman" w:eastAsia="Times New Roman" w:hAnsi="Times New Roman" w:cs="Times New Roman"/>
          <w:b/>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 xml:space="preserve">1.2. Административни изисквания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Възложителят отстранява от участие в процедура за възлагане на обществена поръчка участник, който 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 осъден с влязла в сила присъда, освен ако е реабилитиран, за: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б) подкуп по чл. 301 - 307 от Наказателния кодекс;</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 участие в организирана престъпна група по чл. 321 и 321а от Наказателния кодекс;</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г) престъпление против собствеността по чл. 194 - 217 от Наказателния кодекс;</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д) престъпление против стопанството по чл. 219 - 252 от Наказателния кодекс;</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обявен в несъстоятелност;</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3. в производство по ликвидация или се намира в подобна процедура съгласно националните закони и подзаконови актове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4. има задължения по смисъла на чл. 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5. при който лицата по чл. 47, ал. 4 от ЗОП са свързани лица с възложителя или със служители на ръководна длъжност в неговата организация;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6. е сключил договор с лице по чл. 21 или 22 от Закона за предотвратяване и установяване на конфликт на интереси.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*Забележка:”Свързани лица" са: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а) роднини по права линия без ограничение;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б) роднини по съребрена линия до четвърта степен включително;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 роднини по сватовство - до втора степен включително;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г) съпрузи или лица, които се намират във фактическо съжителство;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д) </w:t>
      </w:r>
      <w:proofErr w:type="spellStart"/>
      <w:r w:rsidRPr="00AF191D">
        <w:rPr>
          <w:rFonts w:ascii="Times New Roman" w:eastAsia="Times New Roman" w:hAnsi="Times New Roman" w:cs="Times New Roman"/>
          <w:sz w:val="24"/>
          <w:szCs w:val="24"/>
          <w:lang w:eastAsia="bg-BG"/>
        </w:rPr>
        <w:t>съдружници</w:t>
      </w:r>
      <w:proofErr w:type="spellEnd"/>
      <w:r w:rsidRPr="00AF191D">
        <w:rPr>
          <w:rFonts w:ascii="Times New Roman" w:eastAsia="Times New Roman" w:hAnsi="Times New Roman" w:cs="Times New Roman"/>
          <w:sz w:val="24"/>
          <w:szCs w:val="24"/>
          <w:lang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е) лицата, едното от които участва в управлението на дружеството на другото;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ж) дружество и лице, което притежава повече от 5 на сто от дяловете или акциите, издадени с право на глас в дружеството.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Ако </w:t>
      </w:r>
      <w:r w:rsidRPr="00AF191D">
        <w:rPr>
          <w:rFonts w:ascii="Times New Roman" w:eastAsia="Times New Roman" w:hAnsi="Times New Roman" w:cs="Times New Roman"/>
          <w:b/>
          <w:sz w:val="24"/>
          <w:szCs w:val="24"/>
          <w:lang w:eastAsia="bg-BG"/>
        </w:rPr>
        <w:t>участникът е обединение,</w:t>
      </w:r>
      <w:r w:rsidRPr="00AF191D">
        <w:rPr>
          <w:rFonts w:ascii="Times New Roman" w:eastAsia="Times New Roman" w:hAnsi="Times New Roman" w:cs="Times New Roman"/>
          <w:sz w:val="24"/>
          <w:szCs w:val="24"/>
          <w:lang w:eastAsia="bg-BG"/>
        </w:rPr>
        <w:t xml:space="preserve"> Декларация за обстоятелствата по т. 1 – 6 се представя от всеки  участник на обединението.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За участниците изискванията по чл. 47, ал. 1, т. 1 и ал. 2, т. 2, т. 4 и т. 5 от ЗОП се прилагат, както следва:</w:t>
      </w:r>
    </w:p>
    <w:p w:rsidR="00AF191D" w:rsidRPr="00AF191D" w:rsidRDefault="00AF191D" w:rsidP="00AF191D">
      <w:pPr>
        <w:numPr>
          <w:ilvl w:val="0"/>
          <w:numId w:val="7"/>
        </w:numPr>
        <w:suppressAutoHyphens/>
        <w:autoSpaceDE w:val="0"/>
        <w:spacing w:after="60" w:line="240" w:lineRule="auto"/>
        <w:jc w:val="both"/>
        <w:rPr>
          <w:rFonts w:ascii="Times New Roman" w:eastAsia="Times CY" w:hAnsi="Times New Roman" w:cs="Times New Roman"/>
          <w:noProof/>
          <w:sz w:val="24"/>
          <w:szCs w:val="24"/>
          <w:lang w:eastAsia="ar-SA"/>
        </w:rPr>
      </w:pPr>
      <w:r w:rsidRPr="00AF191D">
        <w:rPr>
          <w:rFonts w:ascii="Times New Roman" w:eastAsia="Times CY" w:hAnsi="Times New Roman" w:cs="Times New Roman"/>
          <w:noProof/>
          <w:sz w:val="24"/>
          <w:szCs w:val="24"/>
          <w:lang w:eastAsia="ar-SA"/>
        </w:rPr>
        <w:t>при събирателно дружество - за лицата по чл. 84, ал. 1 и чл. 89, ал. 1 от Търговския закон;</w:t>
      </w:r>
    </w:p>
    <w:p w:rsidR="00AF191D" w:rsidRPr="00AF191D" w:rsidRDefault="00AF191D" w:rsidP="00AF191D">
      <w:pPr>
        <w:numPr>
          <w:ilvl w:val="0"/>
          <w:numId w:val="7"/>
        </w:numPr>
        <w:suppressAutoHyphens/>
        <w:autoSpaceDE w:val="0"/>
        <w:spacing w:after="60" w:line="240" w:lineRule="auto"/>
        <w:jc w:val="both"/>
        <w:rPr>
          <w:rFonts w:ascii="Times New Roman" w:eastAsia="Times CY" w:hAnsi="Times New Roman" w:cs="Times New Roman"/>
          <w:noProof/>
          <w:sz w:val="24"/>
          <w:szCs w:val="24"/>
          <w:lang w:eastAsia="ar-SA"/>
        </w:rPr>
      </w:pPr>
      <w:r w:rsidRPr="00AF191D">
        <w:rPr>
          <w:rFonts w:ascii="Times New Roman" w:eastAsia="Times CY" w:hAnsi="Times New Roman" w:cs="Times New Roman"/>
          <w:noProof/>
          <w:sz w:val="24"/>
          <w:szCs w:val="24"/>
          <w:lang w:eastAsia="ar-SA"/>
        </w:rPr>
        <w:t>при командитно дружество - за лицата по чл. 105 от Търговския закон, без ограничено отговорните съдружници;</w:t>
      </w:r>
    </w:p>
    <w:p w:rsidR="00AF191D" w:rsidRPr="00AF191D" w:rsidRDefault="00AF191D" w:rsidP="00AF191D">
      <w:pPr>
        <w:numPr>
          <w:ilvl w:val="0"/>
          <w:numId w:val="7"/>
        </w:numPr>
        <w:suppressAutoHyphens/>
        <w:autoSpaceDE w:val="0"/>
        <w:spacing w:after="60" w:line="240" w:lineRule="auto"/>
        <w:jc w:val="both"/>
        <w:rPr>
          <w:rFonts w:ascii="Times New Roman" w:eastAsia="Times CY" w:hAnsi="Times New Roman" w:cs="Times New Roman"/>
          <w:noProof/>
          <w:sz w:val="24"/>
          <w:szCs w:val="24"/>
          <w:lang w:eastAsia="ar-SA"/>
        </w:rPr>
      </w:pPr>
      <w:r w:rsidRPr="00AF191D">
        <w:rPr>
          <w:rFonts w:ascii="Times New Roman" w:eastAsia="Times CY" w:hAnsi="Times New Roman" w:cs="Times New Roman"/>
          <w:noProof/>
          <w:sz w:val="24"/>
          <w:szCs w:val="24"/>
          <w:lang w:eastAsia="ar-SA"/>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AF191D" w:rsidRPr="00AF191D" w:rsidRDefault="00AF191D" w:rsidP="00AF191D">
      <w:pPr>
        <w:numPr>
          <w:ilvl w:val="0"/>
          <w:numId w:val="7"/>
        </w:numPr>
        <w:suppressAutoHyphens/>
        <w:autoSpaceDE w:val="0"/>
        <w:spacing w:after="60" w:line="240" w:lineRule="auto"/>
        <w:jc w:val="both"/>
        <w:rPr>
          <w:rFonts w:ascii="Times New Roman" w:eastAsia="Times CY" w:hAnsi="Times New Roman" w:cs="Times New Roman"/>
          <w:noProof/>
          <w:sz w:val="24"/>
          <w:szCs w:val="24"/>
          <w:lang w:eastAsia="ar-SA"/>
        </w:rPr>
      </w:pPr>
      <w:r w:rsidRPr="00AF191D">
        <w:rPr>
          <w:rFonts w:ascii="Times New Roman" w:eastAsia="Times CY" w:hAnsi="Times New Roman" w:cs="Times New Roman"/>
          <w:noProof/>
          <w:sz w:val="24"/>
          <w:szCs w:val="24"/>
          <w:lang w:eastAsia="ar-SA"/>
        </w:rPr>
        <w:lastRenderedPageBreak/>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AF191D" w:rsidRPr="00AF191D" w:rsidRDefault="00AF191D" w:rsidP="00AF191D">
      <w:pPr>
        <w:numPr>
          <w:ilvl w:val="0"/>
          <w:numId w:val="7"/>
        </w:numPr>
        <w:suppressAutoHyphens/>
        <w:autoSpaceDE w:val="0"/>
        <w:spacing w:after="60" w:line="240" w:lineRule="auto"/>
        <w:jc w:val="both"/>
        <w:rPr>
          <w:rFonts w:ascii="Times New Roman" w:eastAsia="Times CY" w:hAnsi="Times New Roman" w:cs="Times New Roman"/>
          <w:noProof/>
          <w:sz w:val="24"/>
          <w:szCs w:val="24"/>
          <w:lang w:eastAsia="ar-SA"/>
        </w:rPr>
      </w:pPr>
      <w:r w:rsidRPr="00AF191D">
        <w:rPr>
          <w:rFonts w:ascii="Times New Roman" w:eastAsia="Times CY" w:hAnsi="Times New Roman" w:cs="Times New Roman"/>
          <w:noProof/>
          <w:sz w:val="24"/>
          <w:szCs w:val="24"/>
          <w:lang w:eastAsia="ar-SA"/>
        </w:rPr>
        <w:t>при командитно дружество с акции - за лицата по чл. 244, ал. 4 от Търговския закон;</w:t>
      </w:r>
    </w:p>
    <w:p w:rsidR="00AF191D" w:rsidRPr="00AF191D" w:rsidRDefault="00AF191D" w:rsidP="00AF191D">
      <w:pPr>
        <w:suppressAutoHyphens/>
        <w:autoSpaceDE w:val="0"/>
        <w:spacing w:after="60" w:line="240" w:lineRule="auto"/>
        <w:ind w:firstLine="709"/>
        <w:jc w:val="both"/>
        <w:rPr>
          <w:rFonts w:ascii="Times New Roman" w:eastAsia="Times CY" w:hAnsi="Times New Roman" w:cs="Times New Roman"/>
          <w:noProof/>
          <w:sz w:val="24"/>
          <w:szCs w:val="24"/>
          <w:lang w:eastAsia="ar-SA"/>
        </w:rPr>
      </w:pPr>
      <w:r w:rsidRPr="00AF191D">
        <w:rPr>
          <w:rFonts w:ascii="Times New Roman" w:eastAsia="Times CY" w:hAnsi="Times New Roman" w:cs="Times New Roman"/>
          <w:noProof/>
          <w:sz w:val="24"/>
          <w:szCs w:val="24"/>
          <w:lang w:eastAsia="ar-SA"/>
        </w:rPr>
        <w:t>при едноличен търговец – за физическото лице – търговец;</w:t>
      </w:r>
    </w:p>
    <w:p w:rsidR="00AF191D" w:rsidRPr="00AF191D" w:rsidRDefault="00AF191D" w:rsidP="00AF191D">
      <w:pPr>
        <w:numPr>
          <w:ilvl w:val="0"/>
          <w:numId w:val="8"/>
        </w:numPr>
        <w:suppressAutoHyphens/>
        <w:autoSpaceDE w:val="0"/>
        <w:spacing w:after="60" w:line="240" w:lineRule="auto"/>
        <w:jc w:val="both"/>
        <w:rPr>
          <w:rFonts w:ascii="Times New Roman" w:eastAsia="Times CY" w:hAnsi="Times New Roman" w:cs="Times New Roman"/>
          <w:noProof/>
          <w:sz w:val="24"/>
          <w:szCs w:val="24"/>
          <w:lang w:eastAsia="ar-SA"/>
        </w:rPr>
      </w:pPr>
      <w:r w:rsidRPr="00AF191D">
        <w:rPr>
          <w:rFonts w:ascii="Times New Roman" w:eastAsia="Times CY" w:hAnsi="Times New Roman" w:cs="Times New Roman"/>
          <w:noProof/>
          <w:sz w:val="24"/>
          <w:szCs w:val="24"/>
          <w:lang w:eastAsia="ar-SA"/>
        </w:rPr>
        <w:t xml:space="preserve">във всички останали случаи, включително за чуждестранните лица - за лицата, които представляват кандидата или участника; </w:t>
      </w:r>
    </w:p>
    <w:p w:rsidR="00AF191D" w:rsidRPr="00AF191D" w:rsidRDefault="00AF191D" w:rsidP="00AF191D">
      <w:pPr>
        <w:numPr>
          <w:ilvl w:val="0"/>
          <w:numId w:val="8"/>
        </w:numPr>
        <w:suppressAutoHyphens/>
        <w:autoSpaceDE w:val="0"/>
        <w:spacing w:after="60" w:line="240" w:lineRule="auto"/>
        <w:jc w:val="both"/>
        <w:rPr>
          <w:rFonts w:ascii="Times New Roman" w:eastAsia="Times CY" w:hAnsi="Times New Roman" w:cs="Times New Roman"/>
          <w:i/>
          <w:sz w:val="24"/>
          <w:szCs w:val="24"/>
          <w:lang w:eastAsia="ar-SA"/>
        </w:rPr>
      </w:pPr>
      <w:r w:rsidRPr="00AF191D">
        <w:rPr>
          <w:rFonts w:ascii="Times New Roman" w:eastAsia="Times CY" w:hAnsi="Times New Roman" w:cs="Times New Roman"/>
          <w:noProof/>
          <w:sz w:val="24"/>
          <w:szCs w:val="24"/>
          <w:lang w:eastAsia="ar-SA"/>
        </w:rPr>
        <w:t xml:space="preserve">за всички по-горе изброени случаи и за прокуристите, когато има такива; когато чуждестранното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посочени в чл. 47, ал. 1, т. 1 – 4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Раздел III</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ИЗИСКВАНИЯ КЪМ ОФЕРТАТА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 Участниците в настоящата открита процедура за възлагане на обществена поръчка трябва да подготвят своята оферта в съответствие с изискванията, посочени в чл. 56 и чл. 57 от ЗОП и в съответствие с изискванията на възложителя.</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3. Офертата и всички документи, приложени към нея трябва да бъдат на български език. За преводите на документи на български език важат следните изисквания:</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 Изисква се официален превод на български език на удостоверението за регистрация на участника (или документ за самоличност) и преводи на другите документи.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Всички документи, изготвени на чужд език, следва да бъдат придружени с превод на български език.</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*Забележка: Съгласно т. 16а от §1 от Допълнителните разпоредби на ЗОП - "Официален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4. Всички документи, които участникът представя с офертата, следва да бъдат във вида, определен в настоящата документация за участие.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5.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6. 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упълномощено/и лице или лица с изрично пълномощно с нотариална заверка на подписа на упълномощилото го лице, което се представя към офертата.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7. До изтичането на срока за подаване на офертите, всеки участник в процедурата може да промени, допълни или оттегли офертата си. Оттеглянето на офертата прекратява по-нататъшното участие в процедурата.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8. Допълнението и/или промяната на офертата трябва да отговаря на изискванията и условията за представяне на първоначалната оферта, като върху плика бъде отбелязан ясно изписан текст: „Допълнение/Промяна към Вх. № ...............”. След крайния срок за подаване на офертите участниците не могат да оттеглят или променят офертите си.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lastRenderedPageBreak/>
        <w:t xml:space="preserve">9. Участниците са длъжни да съблюдават сроковете и условията за подаване на офертата, посочени в обявлението за обществената поръчка и документацията за участие в процедурата.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10. Офертата се представя от Участника лично или от упълномощен от него представител или по пощата с препоръчано писмо с обратна разписка или чрез куриерска служба.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11. Офертата се поставя в запечатан непрозрачен плик, върху който се посочва предмета на поръчката, наименованието на участника, адрес за кореспонденция, телефон и по възможност факс и електронен адрес, както следва: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AF191D" w:rsidRPr="00AF191D" w:rsidTr="00AF191D">
        <w:tc>
          <w:tcPr>
            <w:tcW w:w="8364" w:type="dxa"/>
          </w:tcPr>
          <w:p w:rsidR="00AF191D" w:rsidRPr="00AF191D" w:rsidRDefault="00AF191D" w:rsidP="00AF191D">
            <w:pPr>
              <w:spacing w:after="0" w:line="240" w:lineRule="auto"/>
              <w:jc w:val="both"/>
              <w:rPr>
                <w:rFonts w:ascii="Times New Roman" w:eastAsia="Times New Roman" w:hAnsi="Times New Roman" w:cs="Times New Roman"/>
                <w:lang w:eastAsia="bg-BG"/>
              </w:rPr>
            </w:pPr>
            <w:r w:rsidRPr="00AF191D">
              <w:rPr>
                <w:rFonts w:ascii="Times New Roman" w:eastAsia="Times New Roman" w:hAnsi="Times New Roman" w:cs="Times New Roman"/>
                <w:lang w:eastAsia="bg-BG"/>
              </w:rPr>
              <w:t>Наименование на Участника: …………….</w:t>
            </w:r>
          </w:p>
          <w:p w:rsidR="00AF191D" w:rsidRPr="00AF191D" w:rsidRDefault="00AF191D" w:rsidP="00AF191D">
            <w:pPr>
              <w:spacing w:after="0" w:line="240" w:lineRule="auto"/>
              <w:jc w:val="both"/>
              <w:rPr>
                <w:rFonts w:ascii="Times New Roman" w:eastAsia="Times New Roman" w:hAnsi="Times New Roman" w:cs="Times New Roman"/>
                <w:lang w:eastAsia="bg-BG"/>
              </w:rPr>
            </w:pPr>
            <w:r w:rsidRPr="00AF191D">
              <w:rPr>
                <w:rFonts w:ascii="Times New Roman" w:eastAsia="Times New Roman" w:hAnsi="Times New Roman" w:cs="Times New Roman"/>
                <w:lang w:eastAsia="bg-BG"/>
              </w:rPr>
              <w:t>Адрес за кореспонденция: ………………..</w:t>
            </w:r>
          </w:p>
          <w:p w:rsidR="00AF191D" w:rsidRPr="00AF191D" w:rsidRDefault="00AF191D" w:rsidP="00AF191D">
            <w:pPr>
              <w:spacing w:after="0" w:line="240" w:lineRule="auto"/>
              <w:jc w:val="both"/>
              <w:rPr>
                <w:rFonts w:ascii="Times New Roman" w:eastAsia="Times New Roman" w:hAnsi="Times New Roman" w:cs="Times New Roman"/>
                <w:lang w:eastAsia="bg-BG"/>
              </w:rPr>
            </w:pPr>
            <w:r w:rsidRPr="00AF191D">
              <w:rPr>
                <w:rFonts w:ascii="Times New Roman" w:eastAsia="Times New Roman" w:hAnsi="Times New Roman" w:cs="Times New Roman"/>
                <w:lang w:eastAsia="bg-BG"/>
              </w:rPr>
              <w:t>Телефон, Факс, ел.адрес: …………….</w:t>
            </w:r>
          </w:p>
          <w:p w:rsidR="00AF191D" w:rsidRPr="00AF191D" w:rsidRDefault="00AF191D" w:rsidP="00AF191D">
            <w:pPr>
              <w:spacing w:after="0" w:line="240" w:lineRule="auto"/>
              <w:jc w:val="both"/>
              <w:rPr>
                <w:rFonts w:ascii="Times New Roman" w:eastAsia="Times New Roman" w:hAnsi="Times New Roman" w:cs="Times New Roman"/>
                <w:lang w:eastAsia="bg-BG"/>
              </w:rPr>
            </w:pPr>
          </w:p>
          <w:p w:rsidR="00AF191D" w:rsidRDefault="00AF191D" w:rsidP="00AF191D">
            <w:pPr>
              <w:spacing w:after="0" w:line="240" w:lineRule="auto"/>
              <w:jc w:val="both"/>
              <w:rPr>
                <w:rFonts w:ascii="Times New Roman" w:eastAsia="Times New Roman" w:hAnsi="Times New Roman" w:cs="Times New Roman"/>
                <w:lang w:eastAsia="bg-BG"/>
              </w:rPr>
            </w:pPr>
            <w:r w:rsidRPr="00AF191D">
              <w:rPr>
                <w:rFonts w:ascii="Times New Roman" w:eastAsia="Times New Roman" w:hAnsi="Times New Roman" w:cs="Times New Roman"/>
                <w:lang w:eastAsia="bg-BG"/>
              </w:rPr>
              <w:t>Наименование на обществената поръчка: ………………………….</w:t>
            </w:r>
          </w:p>
          <w:p w:rsidR="00DE4FA8" w:rsidRPr="00AF191D" w:rsidRDefault="00DE4FA8" w:rsidP="00AF191D">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ОП 1: …………………….</w:t>
            </w:r>
            <w:r w:rsidR="00891FD6">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ОП 2: …………………….</w:t>
            </w:r>
          </w:p>
          <w:p w:rsidR="00AF191D" w:rsidRPr="00AF191D" w:rsidRDefault="00AF191D" w:rsidP="00AF191D">
            <w:pPr>
              <w:spacing w:after="0" w:line="240" w:lineRule="auto"/>
              <w:jc w:val="both"/>
              <w:rPr>
                <w:rFonts w:ascii="Times New Roman" w:eastAsia="Times New Roman" w:hAnsi="Times New Roman" w:cs="Times New Roman"/>
                <w:lang w:eastAsia="bg-BG"/>
              </w:rPr>
            </w:pPr>
            <w:r w:rsidRPr="00AF191D">
              <w:rPr>
                <w:rFonts w:ascii="Times New Roman" w:eastAsia="Times New Roman" w:hAnsi="Times New Roman" w:cs="Times New Roman"/>
                <w:lang w:eastAsia="bg-BG"/>
              </w:rPr>
              <w:t xml:space="preserve">           </w:t>
            </w:r>
          </w:p>
          <w:p w:rsidR="00AF191D" w:rsidRPr="00AF191D" w:rsidRDefault="00AF191D" w:rsidP="00AF191D">
            <w:pPr>
              <w:spacing w:after="0" w:line="240" w:lineRule="auto"/>
              <w:jc w:val="both"/>
              <w:rPr>
                <w:rFonts w:ascii="Times New Roman" w:eastAsia="Times New Roman" w:hAnsi="Times New Roman" w:cs="Times New Roman"/>
                <w:lang w:eastAsia="bg-BG"/>
              </w:rPr>
            </w:pPr>
            <w:r w:rsidRPr="00AF191D">
              <w:rPr>
                <w:rFonts w:ascii="Times New Roman" w:eastAsia="Times New Roman" w:hAnsi="Times New Roman" w:cs="Times New Roman"/>
                <w:lang w:eastAsia="bg-BG"/>
              </w:rPr>
              <w:t xml:space="preserve">                                                          </w:t>
            </w:r>
            <w:r w:rsidR="00157756">
              <w:rPr>
                <w:rFonts w:ascii="Times New Roman" w:eastAsia="Times New Roman" w:hAnsi="Times New Roman" w:cs="Times New Roman"/>
                <w:lang w:eastAsia="bg-BG"/>
              </w:rPr>
              <w:t xml:space="preserve">            </w:t>
            </w:r>
            <w:r w:rsidRPr="00AF191D">
              <w:rPr>
                <w:rFonts w:ascii="Times New Roman" w:eastAsia="Times New Roman" w:hAnsi="Times New Roman" w:cs="Times New Roman"/>
                <w:lang w:eastAsia="bg-BG"/>
              </w:rPr>
              <w:t xml:space="preserve">До </w:t>
            </w:r>
            <w:r w:rsidR="00157756">
              <w:rPr>
                <w:rFonts w:ascii="Times New Roman" w:eastAsia="Times New Roman" w:hAnsi="Times New Roman" w:cs="Times New Roman"/>
                <w:lang w:eastAsia="bg-BG"/>
              </w:rPr>
              <w:t>„Автобусен транспорт“ ЕООД</w:t>
            </w:r>
          </w:p>
          <w:p w:rsidR="00AF191D" w:rsidRPr="00AF191D" w:rsidRDefault="00AF191D" w:rsidP="00AF191D">
            <w:pPr>
              <w:spacing w:after="0" w:line="240" w:lineRule="auto"/>
              <w:jc w:val="both"/>
              <w:rPr>
                <w:rFonts w:ascii="Times New Roman" w:eastAsia="Times New Roman" w:hAnsi="Times New Roman" w:cs="Times New Roman"/>
                <w:lang w:eastAsia="bg-BG"/>
              </w:rPr>
            </w:pPr>
            <w:r w:rsidRPr="00AF191D">
              <w:rPr>
                <w:rFonts w:ascii="Times New Roman" w:eastAsia="Times New Roman" w:hAnsi="Times New Roman" w:cs="Times New Roman"/>
                <w:lang w:eastAsia="bg-BG"/>
              </w:rPr>
              <w:t xml:space="preserve">                                                          </w:t>
            </w:r>
            <w:r w:rsidR="00157756">
              <w:rPr>
                <w:rFonts w:ascii="Times New Roman" w:eastAsia="Times New Roman" w:hAnsi="Times New Roman" w:cs="Times New Roman"/>
                <w:lang w:eastAsia="bg-BG"/>
              </w:rPr>
              <w:t xml:space="preserve">                  </w:t>
            </w:r>
            <w:r w:rsidRPr="00AF191D">
              <w:rPr>
                <w:rFonts w:ascii="Times New Roman" w:eastAsia="Times New Roman" w:hAnsi="Times New Roman" w:cs="Times New Roman"/>
                <w:lang w:eastAsia="bg-BG"/>
              </w:rPr>
              <w:t>ул. „</w:t>
            </w:r>
            <w:r w:rsidR="00157756">
              <w:rPr>
                <w:rFonts w:ascii="Times New Roman" w:eastAsia="Times New Roman" w:hAnsi="Times New Roman" w:cs="Times New Roman"/>
                <w:lang w:eastAsia="bg-BG"/>
              </w:rPr>
              <w:t xml:space="preserve">Войвода Димитър </w:t>
            </w:r>
            <w:proofErr w:type="spellStart"/>
            <w:r w:rsidR="00157756">
              <w:rPr>
                <w:rFonts w:ascii="Times New Roman" w:eastAsia="Times New Roman" w:hAnsi="Times New Roman" w:cs="Times New Roman"/>
                <w:lang w:eastAsia="bg-BG"/>
              </w:rPr>
              <w:t>Калъчлията</w:t>
            </w:r>
            <w:proofErr w:type="spellEnd"/>
            <w:r w:rsidR="00157756">
              <w:rPr>
                <w:rFonts w:ascii="Times New Roman" w:eastAsia="Times New Roman" w:hAnsi="Times New Roman" w:cs="Times New Roman"/>
                <w:lang w:eastAsia="bg-BG"/>
              </w:rPr>
              <w:t>” № 8</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lang w:eastAsia="bg-BG"/>
              </w:rPr>
              <w:t xml:space="preserve">                                                          </w:t>
            </w:r>
            <w:r w:rsidR="00157756">
              <w:rPr>
                <w:rFonts w:ascii="Times New Roman" w:eastAsia="Times New Roman" w:hAnsi="Times New Roman" w:cs="Times New Roman"/>
                <w:lang w:eastAsia="bg-BG"/>
              </w:rPr>
              <w:t xml:space="preserve">            </w:t>
            </w:r>
            <w:r w:rsidRPr="00AF191D">
              <w:rPr>
                <w:rFonts w:ascii="Times New Roman" w:eastAsia="Times New Roman" w:hAnsi="Times New Roman" w:cs="Times New Roman"/>
                <w:lang w:eastAsia="bg-BG"/>
              </w:rPr>
              <w:t>гр. Добрич 9300</w:t>
            </w:r>
          </w:p>
        </w:tc>
      </w:tr>
    </w:tbl>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12. Запечатаният непрозрачен плик съдържа </w:t>
      </w:r>
      <w:r w:rsidRPr="00AF191D">
        <w:rPr>
          <w:rFonts w:ascii="Times New Roman" w:eastAsia="Times New Roman" w:hAnsi="Times New Roman" w:cs="Times New Roman"/>
          <w:b/>
          <w:sz w:val="24"/>
          <w:szCs w:val="24"/>
          <w:lang w:eastAsia="bg-BG"/>
        </w:rPr>
        <w:t>три отделни запечатани непрозрачни плика,</w:t>
      </w:r>
      <w:r w:rsidRPr="00AF191D">
        <w:rPr>
          <w:rFonts w:ascii="Times New Roman" w:eastAsia="Times New Roman" w:hAnsi="Times New Roman" w:cs="Times New Roman"/>
          <w:sz w:val="24"/>
          <w:szCs w:val="24"/>
          <w:lang w:eastAsia="bg-BG"/>
        </w:rPr>
        <w:t xml:space="preserve"> надписани както следва: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b/>
          <w:sz w:val="24"/>
          <w:szCs w:val="24"/>
          <w:lang w:eastAsia="bg-BG"/>
        </w:rPr>
        <w:t xml:space="preserve">Плик № 1 с надпис „Документи за подбор“, </w:t>
      </w:r>
      <w:r w:rsidRPr="00AF191D">
        <w:rPr>
          <w:rFonts w:ascii="Times New Roman" w:eastAsia="Times New Roman" w:hAnsi="Times New Roman" w:cs="Times New Roman"/>
          <w:sz w:val="24"/>
          <w:szCs w:val="24"/>
          <w:lang w:eastAsia="bg-BG"/>
        </w:rPr>
        <w:t>на …….. (името на участника), в който се поставят документите и информацията, изисквани от възложителя съгласно чл. 56, ал.1, т.1-5, 8, 11 – 14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b/>
          <w:sz w:val="24"/>
          <w:szCs w:val="24"/>
          <w:lang w:eastAsia="bg-BG"/>
        </w:rPr>
        <w:t>Плик № 2 с надпис „Предложение за изпълнение на поръчката“,</w:t>
      </w:r>
      <w:r w:rsidRPr="00AF191D">
        <w:rPr>
          <w:rFonts w:ascii="Times New Roman" w:eastAsia="Times New Roman" w:hAnsi="Times New Roman" w:cs="Times New Roman"/>
          <w:sz w:val="24"/>
          <w:szCs w:val="24"/>
          <w:lang w:eastAsia="bg-BG"/>
        </w:rPr>
        <w:t xml:space="preserve"> на …….. (името на участника), в който се поставят документите, свързани с изпълнението на поръчката, съобразно посочените в документацията изисквания, и ако е приложимо декларацията по чл. 33, ал. 4 от ЗОП;</w:t>
      </w:r>
    </w:p>
    <w:p w:rsid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b/>
          <w:sz w:val="24"/>
          <w:szCs w:val="24"/>
          <w:lang w:eastAsia="bg-BG"/>
        </w:rPr>
        <w:t xml:space="preserve">Плик № 3 с надпис „Предлагана цена“, </w:t>
      </w:r>
      <w:r w:rsidRPr="00AF191D">
        <w:rPr>
          <w:rFonts w:ascii="Times New Roman" w:eastAsia="Times New Roman" w:hAnsi="Times New Roman" w:cs="Times New Roman"/>
          <w:sz w:val="24"/>
          <w:szCs w:val="24"/>
          <w:lang w:eastAsia="bg-BG"/>
        </w:rPr>
        <w:t xml:space="preserve">на …….. (името на участника), който съдържа ценовото предложение на Участника. </w:t>
      </w:r>
    </w:p>
    <w:p w:rsidR="00DD48C1" w:rsidRDefault="00DD48C1" w:rsidP="00AF191D">
      <w:pPr>
        <w:spacing w:after="0" w:line="240" w:lineRule="auto"/>
        <w:jc w:val="both"/>
        <w:rPr>
          <w:rFonts w:ascii="Times New Roman" w:eastAsia="Times New Roman" w:hAnsi="Times New Roman" w:cs="Times New Roman"/>
          <w:b/>
          <w:color w:val="FF0000"/>
          <w:sz w:val="24"/>
          <w:szCs w:val="24"/>
          <w:lang w:eastAsia="bg-BG"/>
        </w:rPr>
      </w:pPr>
    </w:p>
    <w:p w:rsidR="00022DE7" w:rsidRPr="005325EF" w:rsidRDefault="00022DE7" w:rsidP="00022DE7">
      <w:pPr>
        <w:spacing w:after="0" w:line="240" w:lineRule="auto"/>
        <w:jc w:val="both"/>
        <w:textAlignment w:val="center"/>
        <w:rPr>
          <w:rFonts w:ascii="Times New Roman" w:eastAsia="Times New Roman" w:hAnsi="Times New Roman" w:cs="Times New Roman"/>
          <w:b/>
          <w:sz w:val="24"/>
          <w:szCs w:val="24"/>
          <w:lang w:eastAsia="bg-BG"/>
        </w:rPr>
      </w:pPr>
      <w:r w:rsidRPr="005325EF">
        <w:rPr>
          <w:rFonts w:ascii="Times New Roman" w:eastAsia="Times New Roman" w:hAnsi="Times New Roman" w:cs="Times New Roman"/>
          <w:b/>
          <w:sz w:val="24"/>
          <w:szCs w:val="24"/>
          <w:lang w:eastAsia="bg-BG"/>
        </w:rPr>
        <w:t xml:space="preserve">* Забележка:  </w:t>
      </w:r>
    </w:p>
    <w:p w:rsidR="00022DE7" w:rsidRPr="00022DE7" w:rsidRDefault="00022DE7" w:rsidP="00022DE7">
      <w:pPr>
        <w:spacing w:after="0" w:line="240" w:lineRule="auto"/>
        <w:jc w:val="both"/>
        <w:textAlignment w:val="center"/>
        <w:rPr>
          <w:rFonts w:ascii="Times New Roman" w:eastAsia="Times New Roman" w:hAnsi="Times New Roman" w:cs="Times New Roman"/>
          <w:sz w:val="24"/>
          <w:szCs w:val="24"/>
          <w:lang w:eastAsia="bg-BG"/>
        </w:rPr>
      </w:pPr>
      <w:r w:rsidRPr="005325EF">
        <w:rPr>
          <w:rFonts w:ascii="Times New Roman" w:eastAsia="Times New Roman" w:hAnsi="Times New Roman" w:cs="Times New Roman"/>
          <w:sz w:val="24"/>
          <w:szCs w:val="24"/>
          <w:lang w:eastAsia="bg-BG"/>
        </w:rPr>
        <w:t xml:space="preserve">Когато участник подава оферта за повече от една обособена позиция, </w:t>
      </w:r>
      <w:r w:rsidRPr="005325EF">
        <w:rPr>
          <w:rFonts w:ascii="Times New Roman" w:eastAsia="Times New Roman" w:hAnsi="Times New Roman" w:cs="Times New Roman"/>
          <w:b/>
          <w:sz w:val="24"/>
          <w:szCs w:val="24"/>
          <w:lang w:eastAsia="bg-BG"/>
        </w:rPr>
        <w:t>Плик № 2</w:t>
      </w:r>
      <w:r w:rsidRPr="005325EF">
        <w:rPr>
          <w:rFonts w:ascii="Times New Roman" w:eastAsia="Times New Roman" w:hAnsi="Times New Roman" w:cs="Times New Roman"/>
          <w:sz w:val="24"/>
          <w:szCs w:val="24"/>
          <w:lang w:eastAsia="bg-BG"/>
        </w:rPr>
        <w:t xml:space="preserve"> </w:t>
      </w:r>
      <w:r w:rsidRPr="005325EF">
        <w:rPr>
          <w:rFonts w:ascii="Times New Roman" w:eastAsia="Times New Roman" w:hAnsi="Times New Roman" w:cs="Times New Roman"/>
          <w:b/>
          <w:sz w:val="24"/>
          <w:szCs w:val="24"/>
          <w:lang w:eastAsia="bg-BG"/>
        </w:rPr>
        <w:t>"Предложение за изпълнение на поръчката" и</w:t>
      </w:r>
      <w:r w:rsidRPr="005325EF">
        <w:rPr>
          <w:rFonts w:ascii="Times New Roman" w:eastAsia="Times New Roman" w:hAnsi="Times New Roman" w:cs="Times New Roman"/>
          <w:sz w:val="24"/>
          <w:szCs w:val="24"/>
          <w:lang w:eastAsia="bg-BG"/>
        </w:rPr>
        <w:t xml:space="preserve"> </w:t>
      </w:r>
      <w:r w:rsidRPr="005325EF">
        <w:rPr>
          <w:rFonts w:ascii="Times New Roman" w:eastAsia="Times New Roman" w:hAnsi="Times New Roman" w:cs="Times New Roman"/>
          <w:b/>
          <w:sz w:val="24"/>
          <w:szCs w:val="24"/>
          <w:lang w:eastAsia="bg-BG"/>
        </w:rPr>
        <w:t>Плик № 3</w:t>
      </w:r>
      <w:r w:rsidRPr="005325EF">
        <w:rPr>
          <w:rFonts w:ascii="Times New Roman" w:eastAsia="Times New Roman" w:hAnsi="Times New Roman" w:cs="Times New Roman"/>
          <w:sz w:val="24"/>
          <w:szCs w:val="24"/>
          <w:lang w:eastAsia="bg-BG"/>
        </w:rPr>
        <w:t xml:space="preserve"> </w:t>
      </w:r>
      <w:r w:rsidRPr="005325EF">
        <w:rPr>
          <w:rFonts w:ascii="Times New Roman" w:eastAsia="Times New Roman" w:hAnsi="Times New Roman" w:cs="Times New Roman"/>
          <w:b/>
          <w:sz w:val="24"/>
          <w:szCs w:val="24"/>
          <w:lang w:eastAsia="bg-BG"/>
        </w:rPr>
        <w:t>"Предлагана цена"</w:t>
      </w:r>
      <w:r w:rsidRPr="005325EF">
        <w:rPr>
          <w:rFonts w:ascii="Times New Roman" w:eastAsia="Times New Roman" w:hAnsi="Times New Roman" w:cs="Times New Roman"/>
          <w:sz w:val="24"/>
          <w:szCs w:val="24"/>
          <w:lang w:eastAsia="bg-BG"/>
        </w:rPr>
        <w:t xml:space="preserve"> се представят </w:t>
      </w:r>
      <w:r w:rsidRPr="005325EF">
        <w:rPr>
          <w:rFonts w:ascii="Times New Roman" w:eastAsia="Times New Roman" w:hAnsi="Times New Roman" w:cs="Times New Roman"/>
          <w:b/>
          <w:sz w:val="24"/>
          <w:szCs w:val="24"/>
          <w:lang w:eastAsia="bg-BG"/>
        </w:rPr>
        <w:t>за всяка обособена позиция поотделно, в запечатани непрозрачни и надписани пликове,</w:t>
      </w:r>
      <w:r w:rsidRPr="005325EF">
        <w:rPr>
          <w:rFonts w:ascii="Times New Roman" w:eastAsia="Times New Roman" w:hAnsi="Times New Roman" w:cs="Times New Roman"/>
          <w:sz w:val="24"/>
          <w:szCs w:val="24"/>
          <w:lang w:eastAsia="bg-BG"/>
        </w:rPr>
        <w:t xml:space="preserve"> съгласно чл. 57, ал. 3 от ЗОП.</w:t>
      </w:r>
    </w:p>
    <w:p w:rsidR="00891FD6" w:rsidRDefault="00891FD6"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13. Офертата следва да се представи в един оригинал на хартиен носител. </w:t>
      </w:r>
    </w:p>
    <w:p w:rsidR="00AF191D" w:rsidRPr="00AF191D" w:rsidRDefault="00AF191D" w:rsidP="00AF191D">
      <w:pPr>
        <w:spacing w:after="0" w:line="240" w:lineRule="auto"/>
        <w:jc w:val="both"/>
        <w:rPr>
          <w:rFonts w:ascii="Times New Roman" w:eastAsia="Calibri" w:hAnsi="Times New Roman" w:cs="Times New Roman"/>
          <w:sz w:val="24"/>
          <w:szCs w:val="24"/>
          <w:lang w:eastAsia="bg-BG"/>
        </w:rPr>
      </w:pPr>
      <w:r w:rsidRPr="00AF191D">
        <w:rPr>
          <w:rFonts w:ascii="Times New Roman" w:eastAsia="Calibri" w:hAnsi="Times New Roman" w:cs="Times New Roman"/>
          <w:sz w:val="24"/>
          <w:szCs w:val="24"/>
          <w:lang w:eastAsia="bg-BG"/>
        </w:rPr>
        <w:t>14. Офертата се представя на посочения в обявлението адрес, не по-късно от часа и датата, регламентирани в същото обявление, като краен срок за получаване на офертите.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15. Лицата, които ще представляват уч</w:t>
      </w:r>
      <w:r w:rsidR="00D951E3">
        <w:rPr>
          <w:rFonts w:ascii="Times New Roman" w:eastAsia="Times New Roman" w:hAnsi="Times New Roman" w:cs="Times New Roman"/>
          <w:sz w:val="24"/>
          <w:szCs w:val="24"/>
          <w:lang w:eastAsia="bg-BG"/>
        </w:rPr>
        <w:t>астниците в откритата процедура</w:t>
      </w:r>
      <w:r w:rsidRPr="00AF191D">
        <w:rPr>
          <w:rFonts w:ascii="Times New Roman" w:eastAsia="Times New Roman" w:hAnsi="Times New Roman" w:cs="Times New Roman"/>
          <w:sz w:val="24"/>
          <w:szCs w:val="24"/>
          <w:lang w:eastAsia="bg-BG"/>
        </w:rPr>
        <w:t xml:space="preserve"> и не са техни представители по закон, трябва да представят и да поставят в Плик № 1 нотариално заверено пълномощно, подписано от лицето (лицата), оторизирано/и по закон да представлява участника.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16. „Предложение за изпълнение на поръчката” и „Предлагана цена“ трябва да бъдат подписани от оторизираното лице съгласно търговската регистрация на участника или от пълномощника по нотариално заверено пълномощно.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17.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деловодството на </w:t>
      </w:r>
      <w:r w:rsidR="00157756">
        <w:rPr>
          <w:rFonts w:ascii="Times New Roman" w:eastAsia="Times New Roman" w:hAnsi="Times New Roman" w:cs="Times New Roman"/>
          <w:sz w:val="24"/>
          <w:szCs w:val="24"/>
          <w:lang w:eastAsia="bg-BG"/>
        </w:rPr>
        <w:t>„Автобусен транспорт“ ЕООД</w:t>
      </w:r>
      <w:r w:rsidRPr="00AF191D">
        <w:rPr>
          <w:rFonts w:ascii="Times New Roman" w:eastAsia="Times New Roman" w:hAnsi="Times New Roman" w:cs="Times New Roman"/>
          <w:sz w:val="24"/>
          <w:szCs w:val="24"/>
          <w:lang w:eastAsia="bg-BG"/>
        </w:rPr>
        <w:t>, за което на приносителя се издава документ.</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18. В съответствие с чл. 57, ал. 5 от ЗОП възложителят няма да приема за участие в откритата процедура и ще връща незабавно на участниците оферти, които са представени след изтичане на </w:t>
      </w:r>
      <w:r w:rsidRPr="00AF191D">
        <w:rPr>
          <w:rFonts w:ascii="Times New Roman" w:eastAsia="Times New Roman" w:hAnsi="Times New Roman" w:cs="Times New Roman"/>
          <w:sz w:val="24"/>
          <w:szCs w:val="24"/>
          <w:lang w:eastAsia="bg-BG"/>
        </w:rPr>
        <w:lastRenderedPageBreak/>
        <w:t>крайния срок за получаване, или в незапечатан или скъсан плик, като това обстоятелство се отбелязва в регистъра.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19. Всички действия на възложителя и на участниците, свързани с настоящата процедура, следва да бъдат </w:t>
      </w:r>
      <w:proofErr w:type="spellStart"/>
      <w:r w:rsidRPr="00AF191D">
        <w:rPr>
          <w:rFonts w:ascii="Times New Roman" w:eastAsia="Times New Roman" w:hAnsi="Times New Roman" w:cs="Times New Roman"/>
          <w:sz w:val="24"/>
          <w:szCs w:val="24"/>
          <w:lang w:eastAsia="bg-BG"/>
        </w:rPr>
        <w:t>обективирани</w:t>
      </w:r>
      <w:proofErr w:type="spellEnd"/>
      <w:r w:rsidRPr="00AF191D">
        <w:rPr>
          <w:rFonts w:ascii="Times New Roman" w:eastAsia="Times New Roman" w:hAnsi="Times New Roman" w:cs="Times New Roman"/>
          <w:sz w:val="24"/>
          <w:szCs w:val="24"/>
          <w:lang w:eastAsia="bg-BG"/>
        </w:rPr>
        <w:t xml:space="preserve"> в писмен вид.</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20. Участниците могат да изпращат писма и уведомления до възложителя по факс,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21. Обменът и съхраняването на информацията при провеждане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22. Офертите на участниците ще бъдат отворени от комисия, назначена от възложителя в деня, часа и мястото, посочени в обявлението за обществената поръчка.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23. Валидност на офертите: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Срокът на валидност на офертите трябва да е не по-кратък </w:t>
      </w:r>
      <w:r w:rsidRPr="00891FD6">
        <w:rPr>
          <w:rFonts w:ascii="Times New Roman" w:eastAsia="Times New Roman" w:hAnsi="Times New Roman" w:cs="Times New Roman"/>
          <w:sz w:val="24"/>
          <w:szCs w:val="24"/>
          <w:lang w:eastAsia="bg-BG"/>
        </w:rPr>
        <w:t>от</w:t>
      </w:r>
      <w:r w:rsidRPr="00891FD6">
        <w:rPr>
          <w:rFonts w:ascii="Times New Roman" w:eastAsia="Times New Roman" w:hAnsi="Times New Roman" w:cs="Times New Roman"/>
          <w:b/>
          <w:sz w:val="24"/>
          <w:szCs w:val="24"/>
          <w:lang w:eastAsia="bg-BG"/>
        </w:rPr>
        <w:t xml:space="preserve"> </w:t>
      </w:r>
      <w:r w:rsidR="00DD48C1" w:rsidRPr="00891FD6">
        <w:rPr>
          <w:rFonts w:ascii="Times New Roman" w:eastAsia="Times New Roman" w:hAnsi="Times New Roman" w:cs="Times New Roman"/>
          <w:b/>
          <w:sz w:val="24"/>
          <w:szCs w:val="24"/>
          <w:lang w:eastAsia="bg-BG"/>
        </w:rPr>
        <w:t>18</w:t>
      </w:r>
      <w:r w:rsidR="00157756" w:rsidRPr="00891FD6">
        <w:rPr>
          <w:rFonts w:ascii="Times New Roman" w:eastAsia="Times New Roman" w:hAnsi="Times New Roman" w:cs="Times New Roman"/>
          <w:b/>
          <w:sz w:val="24"/>
          <w:szCs w:val="24"/>
          <w:lang w:eastAsia="bg-BG"/>
        </w:rPr>
        <w:t>0</w:t>
      </w:r>
      <w:r w:rsidRPr="00891FD6">
        <w:rPr>
          <w:rFonts w:ascii="Times New Roman" w:eastAsia="Times New Roman" w:hAnsi="Times New Roman" w:cs="Times New Roman"/>
          <w:b/>
          <w:sz w:val="24"/>
          <w:szCs w:val="24"/>
          <w:lang w:eastAsia="bg-BG"/>
        </w:rPr>
        <w:t xml:space="preserve"> (</w:t>
      </w:r>
      <w:r w:rsidR="00DD48C1" w:rsidRPr="00891FD6">
        <w:rPr>
          <w:rFonts w:ascii="Times New Roman" w:eastAsia="Times New Roman" w:hAnsi="Times New Roman" w:cs="Times New Roman"/>
          <w:b/>
          <w:sz w:val="24"/>
          <w:szCs w:val="24"/>
          <w:lang w:eastAsia="bg-BG"/>
        </w:rPr>
        <w:t>сто и осемдесет</w:t>
      </w:r>
      <w:r w:rsidRPr="00891FD6">
        <w:rPr>
          <w:rFonts w:ascii="Times New Roman" w:eastAsia="Times New Roman" w:hAnsi="Times New Roman" w:cs="Times New Roman"/>
          <w:b/>
          <w:sz w:val="24"/>
          <w:szCs w:val="24"/>
          <w:lang w:eastAsia="bg-BG"/>
        </w:rPr>
        <w:t xml:space="preserve">) календарни дни </w:t>
      </w:r>
      <w:r w:rsidRPr="00891FD6">
        <w:rPr>
          <w:rFonts w:ascii="Times New Roman" w:eastAsia="Times New Roman" w:hAnsi="Times New Roman" w:cs="Times New Roman"/>
          <w:sz w:val="24"/>
          <w:szCs w:val="24"/>
          <w:lang w:eastAsia="bg-BG"/>
        </w:rPr>
        <w:t xml:space="preserve">от датата на получаване на офертите, през което време участниците </w:t>
      </w:r>
      <w:r w:rsidRPr="00AF191D">
        <w:rPr>
          <w:rFonts w:ascii="Times New Roman" w:eastAsia="Times New Roman" w:hAnsi="Times New Roman" w:cs="Times New Roman"/>
          <w:sz w:val="24"/>
          <w:szCs w:val="24"/>
          <w:lang w:eastAsia="bg-BG"/>
        </w:rPr>
        <w:t>са обвързани с условията на представените от тях оферти.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Раздел IV</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СЪДЪРЖАНИЕ НА ОФЕРТАТА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b/>
          <w:sz w:val="24"/>
          <w:szCs w:val="24"/>
          <w:lang w:eastAsia="bg-BG"/>
        </w:rPr>
        <w:t xml:space="preserve">І. ПЛИК № 1. "Документи за подбор", </w:t>
      </w:r>
      <w:r w:rsidRPr="00AF191D">
        <w:rPr>
          <w:rFonts w:ascii="Times New Roman" w:eastAsia="Times New Roman" w:hAnsi="Times New Roman" w:cs="Times New Roman"/>
          <w:sz w:val="24"/>
          <w:szCs w:val="24"/>
          <w:lang w:eastAsia="bg-BG"/>
        </w:rPr>
        <w:t xml:space="preserve">в който се поставят документите и информацията по чл. 56, ал.1, т. 1 - 5, 8, 11 – 14 от ЗОП: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 Оферта за участие - Образец 1.</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Списък на документите, съдържащи се в офертата, подписан от участника.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3.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4. Когато участникът в процедурата е обединение от физически и/или юридически лица се представят: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 /чл.56 ал.1 т. 2 от ЗОП/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5. Пълномощно на лицето, подписало офертата и/или други заверени от него документи към офертата, с нотариална заверка на подписа на упълномощилото го лице, когато офертата не е подписана от законния представител на участника, в оригинал или нотариално заверено копие.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6. Административни сведения за участника - Образец 2.</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7. Оригинал на банкова гаранция за участие или копие от документа за внесена гаранция под формата на парична сума.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8. Декларация по чл. 47, ал. 9 от ЗОП - Образец 3.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9. Декларация по чл. 56, ал. 1, т. 6 от ЗОП - Образец 4.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10. Декларация по чл. 56, ал. 1, т. 8 от ЗОП – Образец 5;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11. Декларация за съгласие за участие като подизпълнител – Образец 6; </w:t>
      </w:r>
    </w:p>
    <w:p w:rsidR="00AF191D" w:rsidRPr="00AF191D" w:rsidRDefault="00155CD2" w:rsidP="00AF191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12. </w:t>
      </w:r>
      <w:r w:rsidR="00AF191D" w:rsidRPr="00AF191D">
        <w:rPr>
          <w:rFonts w:ascii="Times New Roman" w:eastAsia="Times New Roman" w:hAnsi="Times New Roman" w:cs="Times New Roman"/>
          <w:sz w:val="24"/>
          <w:szCs w:val="24"/>
          <w:lang w:eastAsia="bg-BG"/>
        </w:rPr>
        <w:t xml:space="preserve">Декларация за запознаване с условията на </w:t>
      </w:r>
      <w:r>
        <w:rPr>
          <w:rFonts w:ascii="Times New Roman" w:eastAsia="Times New Roman" w:hAnsi="Times New Roman" w:cs="Times New Roman"/>
          <w:sz w:val="24"/>
          <w:szCs w:val="24"/>
          <w:lang w:eastAsia="bg-BG"/>
        </w:rPr>
        <w:t>обществената поръчка – Образец 7.</w:t>
      </w:r>
    </w:p>
    <w:p w:rsidR="00155CD2" w:rsidRDefault="00155CD2"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6F1E61" w:rsidP="00AF191D">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13</w:t>
      </w:r>
      <w:r w:rsidR="00AF191D" w:rsidRPr="00AF191D">
        <w:rPr>
          <w:rFonts w:ascii="Times New Roman" w:eastAsia="Times New Roman" w:hAnsi="Times New Roman" w:cs="Times New Roman"/>
          <w:b/>
          <w:sz w:val="24"/>
          <w:szCs w:val="24"/>
          <w:lang w:eastAsia="bg-BG"/>
        </w:rPr>
        <w:t>. Доказателства за техническите възможности на участника:</w:t>
      </w:r>
      <w:r w:rsidR="00AF191D" w:rsidRPr="00AF191D">
        <w:rPr>
          <w:rFonts w:ascii="Times New Roman" w:eastAsia="Times New Roman" w:hAnsi="Times New Roman" w:cs="Times New Roman"/>
          <w:b/>
          <w:sz w:val="24"/>
          <w:szCs w:val="24"/>
          <w:lang w:eastAsia="bg-BG"/>
        </w:rPr>
        <w:tab/>
      </w: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6"/>
        <w:gridCol w:w="5112"/>
        <w:gridCol w:w="38"/>
      </w:tblGrid>
      <w:tr w:rsidR="00AF191D" w:rsidRPr="00AF191D" w:rsidTr="00305CA4">
        <w:trPr>
          <w:trHeight w:val="324"/>
        </w:trPr>
        <w:tc>
          <w:tcPr>
            <w:tcW w:w="4786" w:type="dxa"/>
            <w:shd w:val="clear" w:color="auto" w:fill="auto"/>
          </w:tcPr>
          <w:p w:rsidR="00AF191D" w:rsidRPr="00AF191D" w:rsidRDefault="00AF191D" w:rsidP="00AF191D">
            <w:pPr>
              <w:spacing w:after="0" w:line="240" w:lineRule="auto"/>
              <w:ind w:left="108"/>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Изискуеми документи и информация</w:t>
            </w:r>
          </w:p>
        </w:tc>
        <w:tc>
          <w:tcPr>
            <w:tcW w:w="5150" w:type="dxa"/>
            <w:gridSpan w:val="2"/>
            <w:shd w:val="clear" w:color="auto" w:fill="auto"/>
          </w:tcPr>
          <w:p w:rsidR="00AF191D" w:rsidRPr="00AF191D" w:rsidRDefault="00AF191D" w:rsidP="00AF191D">
            <w:pPr>
              <w:spacing w:after="0" w:line="240" w:lineRule="auto"/>
              <w:ind w:left="1163"/>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Минимални изисквания</w:t>
            </w: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p>
        </w:tc>
      </w:tr>
      <w:tr w:rsidR="00AF191D" w:rsidRPr="00AF191D" w:rsidTr="00AF191D">
        <w:tblPrEx>
          <w:tblCellMar>
            <w:left w:w="108" w:type="dxa"/>
            <w:right w:w="108" w:type="dxa"/>
          </w:tblCellMar>
          <w:tblLook w:val="01E0" w:firstRow="1" w:lastRow="1" w:firstColumn="1" w:lastColumn="1" w:noHBand="0" w:noVBand="0"/>
        </w:tblPrEx>
        <w:trPr>
          <w:gridAfter w:val="1"/>
          <w:wAfter w:w="38" w:type="dxa"/>
        </w:trPr>
        <w:tc>
          <w:tcPr>
            <w:tcW w:w="4786" w:type="dxa"/>
            <w:shd w:val="clear" w:color="auto" w:fill="auto"/>
          </w:tcPr>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 Списък-Декларация </w:t>
            </w:r>
            <w:r w:rsidR="00155CD2">
              <w:rPr>
                <w:rFonts w:ascii="Times New Roman" w:eastAsia="Times New Roman" w:hAnsi="Times New Roman" w:cs="Times New Roman"/>
                <w:sz w:val="24"/>
                <w:szCs w:val="24"/>
                <w:lang w:eastAsia="bg-BG"/>
              </w:rPr>
              <w:t>за изпълнени доставки, които са еднакви или сходни</w:t>
            </w:r>
            <w:r w:rsidRPr="00AF191D">
              <w:rPr>
                <w:rFonts w:ascii="Times New Roman" w:eastAsia="Times New Roman" w:hAnsi="Times New Roman" w:cs="Times New Roman"/>
                <w:sz w:val="24"/>
                <w:szCs w:val="24"/>
                <w:lang w:eastAsia="bg-BG"/>
              </w:rPr>
              <w:t xml:space="preserve"> с </w:t>
            </w:r>
            <w:r w:rsidR="00155CD2">
              <w:rPr>
                <w:rFonts w:ascii="Times New Roman" w:eastAsia="Times New Roman" w:hAnsi="Times New Roman" w:cs="Times New Roman"/>
                <w:sz w:val="24"/>
                <w:szCs w:val="24"/>
                <w:lang w:eastAsia="bg-BG"/>
              </w:rPr>
              <w:lastRenderedPageBreak/>
              <w:t>предмета на поръчката, изпълнени</w:t>
            </w:r>
            <w:r w:rsidRPr="00AF191D">
              <w:rPr>
                <w:rFonts w:ascii="Times New Roman" w:eastAsia="Times New Roman" w:hAnsi="Times New Roman" w:cs="Times New Roman"/>
                <w:sz w:val="24"/>
                <w:szCs w:val="24"/>
                <w:lang w:eastAsia="bg-BG"/>
              </w:rPr>
              <w:t xml:space="preserve"> през последните</w:t>
            </w:r>
            <w:r w:rsidR="00155CD2">
              <w:rPr>
                <w:rFonts w:ascii="Times New Roman" w:eastAsia="Times New Roman" w:hAnsi="Times New Roman" w:cs="Times New Roman"/>
                <w:sz w:val="24"/>
                <w:szCs w:val="24"/>
                <w:lang w:eastAsia="bg-BG"/>
              </w:rPr>
              <w:t xml:space="preserve"> 3</w:t>
            </w:r>
            <w:r w:rsidRPr="00AF191D">
              <w:rPr>
                <w:rFonts w:ascii="Times New Roman" w:eastAsia="Times New Roman" w:hAnsi="Times New Roman" w:cs="Times New Roman"/>
                <w:sz w:val="24"/>
                <w:szCs w:val="24"/>
                <w:lang w:eastAsia="bg-BG"/>
              </w:rPr>
              <w:t xml:space="preserve"> години, считано от датата на подаване на </w:t>
            </w:r>
            <w:r w:rsidR="00155CD2">
              <w:rPr>
                <w:rFonts w:ascii="Times New Roman" w:eastAsia="Times New Roman" w:hAnsi="Times New Roman" w:cs="Times New Roman"/>
                <w:sz w:val="24"/>
                <w:szCs w:val="24"/>
                <w:lang w:eastAsia="bg-BG"/>
              </w:rPr>
              <w:t>офертата – попълва се Образец 9</w:t>
            </w:r>
            <w:r w:rsidRPr="00AF191D">
              <w:rPr>
                <w:rFonts w:ascii="Times New Roman" w:eastAsia="Times New Roman" w:hAnsi="Times New Roman" w:cs="Times New Roman"/>
                <w:sz w:val="24"/>
                <w:szCs w:val="24"/>
                <w:lang w:eastAsia="bg-BG"/>
              </w:rPr>
              <w:t xml:space="preserve">. </w:t>
            </w:r>
          </w:p>
          <w:p w:rsidR="00AF191D" w:rsidRPr="00AF191D" w:rsidRDefault="00AF191D" w:rsidP="00AF191D">
            <w:pPr>
              <w:autoSpaceDE w:val="0"/>
              <w:autoSpaceDN w:val="0"/>
              <w:adjustRightInd w:val="0"/>
              <w:spacing w:after="120" w:line="240" w:lineRule="auto"/>
              <w:jc w:val="both"/>
              <w:rPr>
                <w:rFonts w:ascii="Times New Roman" w:eastAsia="Times New Roman" w:hAnsi="Times New Roman" w:cs="Times New Roman"/>
                <w:sz w:val="24"/>
                <w:szCs w:val="24"/>
                <w:lang w:eastAsia="bg-BG"/>
              </w:rPr>
            </w:pPr>
          </w:p>
          <w:p w:rsidR="00AF191D" w:rsidRPr="00AF191D" w:rsidRDefault="00AF191D" w:rsidP="00AF191D">
            <w:pPr>
              <w:autoSpaceDE w:val="0"/>
              <w:autoSpaceDN w:val="0"/>
              <w:adjustRightInd w:val="0"/>
              <w:spacing w:after="120" w:line="240" w:lineRule="auto"/>
              <w:jc w:val="both"/>
              <w:rPr>
                <w:rFonts w:ascii="Times New Roman" w:eastAsia="Calibri" w:hAnsi="Times New Roman" w:cs="Times New Roman"/>
                <w:sz w:val="24"/>
                <w:szCs w:val="24"/>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tc>
        <w:tc>
          <w:tcPr>
            <w:tcW w:w="5112" w:type="dxa"/>
            <w:shd w:val="clear" w:color="auto" w:fill="auto"/>
          </w:tcPr>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lastRenderedPageBreak/>
              <w:t xml:space="preserve">1. Участникът трябва да е изпълнил през последните </w:t>
            </w:r>
            <w:r w:rsidR="00CF797B">
              <w:rPr>
                <w:rFonts w:ascii="Times New Roman" w:eastAsia="Times New Roman" w:hAnsi="Times New Roman" w:cs="Times New Roman"/>
                <w:sz w:val="24"/>
                <w:szCs w:val="24"/>
                <w:lang w:eastAsia="bg-BG"/>
              </w:rPr>
              <w:t>три</w:t>
            </w:r>
            <w:r w:rsidRPr="00AF191D">
              <w:rPr>
                <w:rFonts w:ascii="Times New Roman" w:eastAsia="Times New Roman" w:hAnsi="Times New Roman" w:cs="Times New Roman"/>
                <w:sz w:val="24"/>
                <w:szCs w:val="24"/>
                <w:lang w:eastAsia="bg-BG"/>
              </w:rPr>
              <w:t xml:space="preserve"> години, считано от датата на </w:t>
            </w:r>
            <w:r w:rsidRPr="00AF191D">
              <w:rPr>
                <w:rFonts w:ascii="Times New Roman" w:eastAsia="Times New Roman" w:hAnsi="Times New Roman" w:cs="Times New Roman"/>
                <w:sz w:val="24"/>
                <w:szCs w:val="24"/>
                <w:lang w:eastAsia="bg-BG"/>
              </w:rPr>
              <w:lastRenderedPageBreak/>
              <w:t>подаване на офертата</w:t>
            </w:r>
            <w:r w:rsidR="00FC6D1E">
              <w:rPr>
                <w:rFonts w:ascii="Times New Roman" w:eastAsia="Times New Roman" w:hAnsi="Times New Roman" w:cs="Times New Roman"/>
                <w:sz w:val="24"/>
                <w:szCs w:val="24"/>
                <w:lang w:eastAsia="bg-BG"/>
              </w:rPr>
              <w:t xml:space="preserve"> по ОП1 -</w:t>
            </w:r>
            <w:r w:rsidRPr="00AF191D">
              <w:rPr>
                <w:rFonts w:ascii="Times New Roman" w:eastAsia="Times New Roman" w:hAnsi="Times New Roman" w:cs="Times New Roman"/>
                <w:sz w:val="24"/>
                <w:szCs w:val="24"/>
                <w:lang w:eastAsia="bg-BG"/>
              </w:rPr>
              <w:t xml:space="preserve"> </w:t>
            </w:r>
            <w:r w:rsidR="00595ABC">
              <w:rPr>
                <w:rFonts w:ascii="Times New Roman" w:eastAsia="Times New Roman" w:hAnsi="Times New Roman" w:cs="Times New Roman"/>
                <w:sz w:val="24"/>
                <w:szCs w:val="24"/>
                <w:lang w:eastAsia="bg-BG"/>
              </w:rPr>
              <w:t>доставка, която е еднаква</w:t>
            </w:r>
            <w:r w:rsidRPr="00AF191D">
              <w:rPr>
                <w:rFonts w:ascii="Times New Roman" w:eastAsia="Times New Roman" w:hAnsi="Times New Roman" w:cs="Times New Roman"/>
                <w:sz w:val="24"/>
                <w:szCs w:val="24"/>
                <w:lang w:eastAsia="bg-BG"/>
              </w:rPr>
              <w:t xml:space="preserve"> или </w:t>
            </w:r>
            <w:r w:rsidR="00595ABC">
              <w:rPr>
                <w:rFonts w:ascii="Times New Roman" w:eastAsia="Times New Roman" w:hAnsi="Times New Roman" w:cs="Times New Roman"/>
                <w:sz w:val="24"/>
                <w:szCs w:val="24"/>
                <w:lang w:eastAsia="bg-BG"/>
              </w:rPr>
              <w:t>сходна</w:t>
            </w:r>
            <w:r w:rsidRPr="00AF191D">
              <w:rPr>
                <w:rFonts w:ascii="Times New Roman" w:eastAsia="Times New Roman" w:hAnsi="Times New Roman" w:cs="Times New Roman"/>
                <w:sz w:val="24"/>
                <w:szCs w:val="24"/>
                <w:lang w:eastAsia="bg-BG"/>
              </w:rPr>
              <w:t xml:space="preserve"> с предмета на поръчката, най-малко на </w:t>
            </w:r>
            <w:r w:rsidR="00D951E3">
              <w:rPr>
                <w:rFonts w:ascii="Times New Roman" w:eastAsia="Times New Roman" w:hAnsi="Times New Roman" w:cs="Times New Roman"/>
                <w:b/>
                <w:sz w:val="24"/>
                <w:szCs w:val="24"/>
                <w:lang w:eastAsia="bg-BG"/>
              </w:rPr>
              <w:t xml:space="preserve">100 000 литра </w:t>
            </w:r>
            <w:r w:rsidR="00D951E3" w:rsidRPr="00891FD6">
              <w:rPr>
                <w:rFonts w:ascii="Times New Roman" w:eastAsia="Times New Roman" w:hAnsi="Times New Roman" w:cs="Times New Roman"/>
                <w:b/>
                <w:sz w:val="24"/>
                <w:szCs w:val="24"/>
                <w:lang w:eastAsia="bg-BG"/>
              </w:rPr>
              <w:t>гориво</w:t>
            </w:r>
            <w:r w:rsidR="00D951E3" w:rsidRPr="00891FD6">
              <w:rPr>
                <w:rFonts w:ascii="Times New Roman" w:eastAsia="Times New Roman" w:hAnsi="Times New Roman" w:cs="Times New Roman"/>
                <w:b/>
                <w:sz w:val="24"/>
                <w:szCs w:val="24"/>
                <w:lang w:val="en-US" w:eastAsia="bg-BG"/>
              </w:rPr>
              <w:t xml:space="preserve"> (</w:t>
            </w:r>
            <w:r w:rsidR="00D951E3" w:rsidRPr="00891FD6">
              <w:rPr>
                <w:rFonts w:ascii="Times New Roman" w:eastAsia="Times New Roman" w:hAnsi="Times New Roman" w:cs="Times New Roman"/>
                <w:b/>
                <w:sz w:val="24"/>
                <w:szCs w:val="24"/>
                <w:lang w:eastAsia="bg-BG"/>
              </w:rPr>
              <w:t xml:space="preserve">бензин и/или дизел, и/или </w:t>
            </w:r>
            <w:proofErr w:type="spellStart"/>
            <w:r w:rsidR="00D951E3" w:rsidRPr="00891FD6">
              <w:rPr>
                <w:rFonts w:ascii="Times New Roman" w:eastAsia="Times New Roman" w:hAnsi="Times New Roman" w:cs="Times New Roman"/>
                <w:b/>
                <w:sz w:val="24"/>
                <w:szCs w:val="24"/>
                <w:lang w:eastAsia="bg-BG"/>
              </w:rPr>
              <w:t>газ-пропан-бутан</w:t>
            </w:r>
            <w:proofErr w:type="spellEnd"/>
            <w:r w:rsidR="00D951E3" w:rsidRPr="00891FD6">
              <w:rPr>
                <w:rFonts w:ascii="Times New Roman" w:eastAsia="Times New Roman" w:hAnsi="Times New Roman" w:cs="Times New Roman"/>
                <w:b/>
                <w:sz w:val="24"/>
                <w:szCs w:val="24"/>
                <w:lang w:val="en-US" w:eastAsia="bg-BG"/>
              </w:rPr>
              <w:t>)</w:t>
            </w:r>
            <w:r w:rsidR="00FC6D1E" w:rsidRPr="00891FD6">
              <w:rPr>
                <w:rFonts w:ascii="Times New Roman" w:eastAsia="Times New Roman" w:hAnsi="Times New Roman" w:cs="Times New Roman"/>
                <w:b/>
                <w:sz w:val="24"/>
                <w:szCs w:val="24"/>
                <w:lang w:eastAsia="bg-BG"/>
              </w:rPr>
              <w:t>;</w:t>
            </w:r>
            <w:r w:rsidR="00D951E3" w:rsidRPr="00891FD6">
              <w:rPr>
                <w:rFonts w:ascii="Times New Roman" w:eastAsia="Times New Roman" w:hAnsi="Times New Roman" w:cs="Times New Roman"/>
                <w:b/>
                <w:sz w:val="24"/>
                <w:szCs w:val="24"/>
                <w:lang w:eastAsia="bg-BG"/>
              </w:rPr>
              <w:t xml:space="preserve"> </w:t>
            </w:r>
            <w:r w:rsidR="00FC6D1E">
              <w:rPr>
                <w:rFonts w:ascii="Times New Roman" w:eastAsia="Times New Roman" w:hAnsi="Times New Roman" w:cs="Times New Roman"/>
                <w:sz w:val="24"/>
                <w:szCs w:val="24"/>
                <w:lang w:eastAsia="bg-BG"/>
              </w:rPr>
              <w:t>по ОП2 -</w:t>
            </w:r>
            <w:r w:rsidR="00FC6D1E" w:rsidRPr="00AF191D">
              <w:rPr>
                <w:rFonts w:ascii="Times New Roman" w:eastAsia="Times New Roman" w:hAnsi="Times New Roman" w:cs="Times New Roman"/>
                <w:sz w:val="24"/>
                <w:szCs w:val="24"/>
                <w:lang w:eastAsia="bg-BG"/>
              </w:rPr>
              <w:t xml:space="preserve"> </w:t>
            </w:r>
            <w:r w:rsidR="00FC6D1E">
              <w:rPr>
                <w:rFonts w:ascii="Times New Roman" w:eastAsia="Times New Roman" w:hAnsi="Times New Roman" w:cs="Times New Roman"/>
                <w:sz w:val="24"/>
                <w:szCs w:val="24"/>
                <w:lang w:eastAsia="bg-BG"/>
              </w:rPr>
              <w:t>доставка, която е еднаква</w:t>
            </w:r>
            <w:r w:rsidR="00FC6D1E" w:rsidRPr="00AF191D">
              <w:rPr>
                <w:rFonts w:ascii="Times New Roman" w:eastAsia="Times New Roman" w:hAnsi="Times New Roman" w:cs="Times New Roman"/>
                <w:sz w:val="24"/>
                <w:szCs w:val="24"/>
                <w:lang w:eastAsia="bg-BG"/>
              </w:rPr>
              <w:t xml:space="preserve"> или </w:t>
            </w:r>
            <w:r w:rsidR="00FC6D1E">
              <w:rPr>
                <w:rFonts w:ascii="Times New Roman" w:eastAsia="Times New Roman" w:hAnsi="Times New Roman" w:cs="Times New Roman"/>
                <w:sz w:val="24"/>
                <w:szCs w:val="24"/>
                <w:lang w:eastAsia="bg-BG"/>
              </w:rPr>
              <w:t>сходна</w:t>
            </w:r>
            <w:r w:rsidR="00FC6D1E" w:rsidRPr="00AF191D">
              <w:rPr>
                <w:rFonts w:ascii="Times New Roman" w:eastAsia="Times New Roman" w:hAnsi="Times New Roman" w:cs="Times New Roman"/>
                <w:sz w:val="24"/>
                <w:szCs w:val="24"/>
                <w:lang w:eastAsia="bg-BG"/>
              </w:rPr>
              <w:t xml:space="preserve"> с предмета на поръчката, най-малко на</w:t>
            </w:r>
            <w:r w:rsidR="00FC6D1E">
              <w:rPr>
                <w:rFonts w:ascii="Times New Roman" w:eastAsia="Times New Roman" w:hAnsi="Times New Roman" w:cs="Times New Roman"/>
                <w:b/>
                <w:sz w:val="24"/>
                <w:szCs w:val="24"/>
                <w:lang w:eastAsia="bg-BG"/>
              </w:rPr>
              <w:t xml:space="preserve"> </w:t>
            </w:r>
            <w:r w:rsidR="00595ABC">
              <w:rPr>
                <w:rFonts w:ascii="Times New Roman" w:eastAsia="Times New Roman" w:hAnsi="Times New Roman" w:cs="Times New Roman"/>
                <w:b/>
                <w:sz w:val="24"/>
                <w:szCs w:val="24"/>
                <w:lang w:eastAsia="bg-BG"/>
              </w:rPr>
              <w:t>60 000 кг метан</w:t>
            </w:r>
            <w:r w:rsidRPr="00AF191D">
              <w:rPr>
                <w:rFonts w:ascii="Times New Roman" w:eastAsia="Times New Roman" w:hAnsi="Times New Roman" w:cs="Times New Roman"/>
                <w:b/>
                <w:sz w:val="24"/>
                <w:szCs w:val="24"/>
                <w:lang w:eastAsia="bg-BG"/>
              </w:rPr>
              <w:t xml:space="preserve">, </w:t>
            </w:r>
            <w:r w:rsidRPr="00AF191D">
              <w:rPr>
                <w:rFonts w:ascii="Times New Roman" w:eastAsia="Times New Roman" w:hAnsi="Times New Roman" w:cs="Times New Roman"/>
                <w:sz w:val="24"/>
                <w:szCs w:val="24"/>
                <w:lang w:eastAsia="bg-BG"/>
              </w:rPr>
              <w:t>за което представя С</w:t>
            </w:r>
            <w:r w:rsidR="00595ABC">
              <w:rPr>
                <w:rFonts w:ascii="Times New Roman" w:eastAsia="Times New Roman" w:hAnsi="Times New Roman" w:cs="Times New Roman"/>
                <w:sz w:val="24"/>
                <w:szCs w:val="24"/>
                <w:lang w:eastAsia="bg-BG"/>
              </w:rPr>
              <w:t>писък – декларация по Образец 9</w:t>
            </w:r>
            <w:r w:rsidRPr="00AF191D">
              <w:rPr>
                <w:rFonts w:ascii="Times New Roman" w:eastAsia="Times New Roman" w:hAnsi="Times New Roman" w:cs="Times New Roman"/>
                <w:sz w:val="24"/>
                <w:szCs w:val="24"/>
                <w:lang w:eastAsia="bg-BG"/>
              </w:rPr>
              <w:t xml:space="preserve">.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595ABC" w:rsidRPr="00595ABC" w:rsidRDefault="00595ABC" w:rsidP="00595AB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Доказването на изпълнените</w:t>
            </w:r>
            <w:r w:rsidR="00AF191D" w:rsidRPr="00AF19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доставки</w:t>
            </w:r>
            <w:r w:rsidR="00AF191D" w:rsidRPr="00AF191D">
              <w:rPr>
                <w:rFonts w:ascii="Times New Roman" w:eastAsia="Times New Roman" w:hAnsi="Times New Roman" w:cs="Times New Roman"/>
                <w:sz w:val="24"/>
                <w:szCs w:val="24"/>
                <w:lang w:eastAsia="bg-BG"/>
              </w:rPr>
              <w:t xml:space="preserve"> се извършва </w:t>
            </w:r>
            <w:r>
              <w:rPr>
                <w:rFonts w:ascii="Times New Roman" w:eastAsia="Times New Roman" w:hAnsi="Times New Roman" w:cs="Times New Roman"/>
                <w:sz w:val="24"/>
                <w:szCs w:val="24"/>
                <w:lang w:eastAsia="bg-BG"/>
              </w:rPr>
              <w:t xml:space="preserve">чрез представяне на </w:t>
            </w:r>
            <w:r>
              <w:rPr>
                <w:rFonts w:ascii="Times New Roman" w:eastAsia="Times CY" w:hAnsi="Times New Roman" w:cs="Times New Roman"/>
                <w:bCs/>
                <w:sz w:val="24"/>
                <w:szCs w:val="24"/>
                <w:lang w:eastAsia="ar-SA"/>
              </w:rPr>
              <w:t>У</w:t>
            </w:r>
            <w:proofErr w:type="spellStart"/>
            <w:r w:rsidRPr="002E054C">
              <w:rPr>
                <w:rFonts w:ascii="Times New Roman" w:eastAsia="Times CY" w:hAnsi="Times New Roman" w:cs="Times New Roman"/>
                <w:bCs/>
                <w:sz w:val="24"/>
                <w:szCs w:val="24"/>
                <w:lang w:val="en-AU" w:eastAsia="ar-SA"/>
              </w:rPr>
              <w:t>достоверение</w:t>
            </w:r>
            <w:proofErr w:type="spellEnd"/>
            <w:r w:rsidRPr="002E054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за</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добро</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изпълнение</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издадено</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от</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получателя</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на</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доставката</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или</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от</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компетентен</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орган</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или</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чрез</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посочване</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на</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публичен</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регистър</w:t>
            </w:r>
            <w:proofErr w:type="spellEnd"/>
            <w:r w:rsidRPr="00595ABC">
              <w:rPr>
                <w:rFonts w:ascii="Times New Roman" w:eastAsia="Times CY" w:hAnsi="Times New Roman" w:cs="Times New Roman"/>
                <w:bCs/>
                <w:sz w:val="24"/>
                <w:szCs w:val="24"/>
                <w:lang w:val="en-AU" w:eastAsia="ar-SA"/>
              </w:rPr>
              <w:t xml:space="preserve"> в </w:t>
            </w:r>
            <w:proofErr w:type="spellStart"/>
            <w:r w:rsidRPr="00595ABC">
              <w:rPr>
                <w:rFonts w:ascii="Times New Roman" w:eastAsia="Times CY" w:hAnsi="Times New Roman" w:cs="Times New Roman"/>
                <w:bCs/>
                <w:sz w:val="24"/>
                <w:szCs w:val="24"/>
                <w:lang w:val="en-AU" w:eastAsia="ar-SA"/>
              </w:rPr>
              <w:t>който</w:t>
            </w:r>
            <w:proofErr w:type="spellEnd"/>
            <w:r w:rsidRPr="00595ABC">
              <w:rPr>
                <w:rFonts w:ascii="Times New Roman" w:eastAsia="Times CY" w:hAnsi="Times New Roman" w:cs="Times New Roman"/>
                <w:bCs/>
                <w:sz w:val="24"/>
                <w:szCs w:val="24"/>
                <w:lang w:val="en-AU" w:eastAsia="ar-SA"/>
              </w:rPr>
              <w:t xml:space="preserve"> е </w:t>
            </w:r>
            <w:proofErr w:type="spellStart"/>
            <w:r w:rsidRPr="00595ABC">
              <w:rPr>
                <w:rFonts w:ascii="Times New Roman" w:eastAsia="Times CY" w:hAnsi="Times New Roman" w:cs="Times New Roman"/>
                <w:bCs/>
                <w:sz w:val="24"/>
                <w:szCs w:val="24"/>
                <w:lang w:val="en-AU" w:eastAsia="ar-SA"/>
              </w:rPr>
              <w:t>публикувана</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информация</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за</w:t>
            </w:r>
            <w:proofErr w:type="spellEnd"/>
            <w:r w:rsidRPr="00595ABC">
              <w:rPr>
                <w:rFonts w:ascii="Times New Roman" w:eastAsia="Times CY" w:hAnsi="Times New Roman" w:cs="Times New Roman"/>
                <w:bCs/>
                <w:sz w:val="24"/>
                <w:szCs w:val="24"/>
                <w:lang w:val="en-AU" w:eastAsia="ar-SA"/>
              </w:rPr>
              <w:t xml:space="preserve"> </w:t>
            </w:r>
            <w:proofErr w:type="spellStart"/>
            <w:r w:rsidRPr="00595ABC">
              <w:rPr>
                <w:rFonts w:ascii="Times New Roman" w:eastAsia="Times CY" w:hAnsi="Times New Roman" w:cs="Times New Roman"/>
                <w:bCs/>
                <w:sz w:val="24"/>
                <w:szCs w:val="24"/>
                <w:lang w:val="en-AU" w:eastAsia="ar-SA"/>
              </w:rPr>
              <w:t>доставката</w:t>
            </w:r>
            <w:proofErr w:type="spellEnd"/>
            <w:r w:rsidRPr="00595ABC">
              <w:rPr>
                <w:rFonts w:ascii="Times New Roman" w:eastAsia="Times CY" w:hAnsi="Times New Roman" w:cs="Times New Roman"/>
                <w:bCs/>
                <w:sz w:val="24"/>
                <w:szCs w:val="24"/>
                <w:lang w:val="en-AU" w:eastAsia="ar-SA"/>
              </w:rPr>
              <w:t>.</w:t>
            </w:r>
          </w:p>
          <w:p w:rsidR="00AF191D" w:rsidRPr="00AF191D" w:rsidRDefault="00AF191D" w:rsidP="00595ABC">
            <w:pPr>
              <w:spacing w:after="0" w:line="240" w:lineRule="auto"/>
              <w:jc w:val="both"/>
              <w:rPr>
                <w:rFonts w:ascii="Times New Roman" w:eastAsia="Times New Roman" w:hAnsi="Times New Roman" w:cs="Times New Roman"/>
                <w:sz w:val="24"/>
                <w:szCs w:val="24"/>
                <w:lang w:eastAsia="bg-BG"/>
              </w:rPr>
            </w:pPr>
          </w:p>
        </w:tc>
      </w:tr>
      <w:tr w:rsidR="00AF191D" w:rsidRPr="00AF191D" w:rsidTr="00AF191D">
        <w:tblPrEx>
          <w:tblCellMar>
            <w:left w:w="108" w:type="dxa"/>
            <w:right w:w="108" w:type="dxa"/>
          </w:tblCellMar>
          <w:tblLook w:val="01E0" w:firstRow="1" w:lastRow="1" w:firstColumn="1" w:lastColumn="1" w:noHBand="0" w:noVBand="0"/>
        </w:tblPrEx>
        <w:trPr>
          <w:gridAfter w:val="1"/>
          <w:wAfter w:w="38" w:type="dxa"/>
        </w:trPr>
        <w:tc>
          <w:tcPr>
            <w:tcW w:w="4786" w:type="dxa"/>
            <w:shd w:val="clear" w:color="auto" w:fill="auto"/>
          </w:tcPr>
          <w:p w:rsidR="003D4CB5" w:rsidRDefault="007E57FA" w:rsidP="003D4CB5">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2</w:t>
            </w:r>
            <w:r w:rsidR="00AF191D" w:rsidRPr="00AF191D">
              <w:rPr>
                <w:rFonts w:ascii="Times New Roman" w:eastAsia="Times New Roman" w:hAnsi="Times New Roman" w:cs="Times New Roman"/>
                <w:sz w:val="24"/>
                <w:szCs w:val="24"/>
                <w:lang w:eastAsia="bg-BG"/>
              </w:rPr>
              <w:t xml:space="preserve">. Заверено копие на </w:t>
            </w:r>
            <w:r w:rsidR="00762017" w:rsidRPr="00762017">
              <w:rPr>
                <w:rFonts w:ascii="Times New Roman" w:eastAsia="Times New Roman" w:hAnsi="Times New Roman" w:cs="Times New Roman"/>
                <w:sz w:val="24"/>
                <w:szCs w:val="24"/>
                <w:lang w:eastAsia="bg-BG"/>
              </w:rPr>
              <w:t xml:space="preserve">Сертификат за произход и качество по </w:t>
            </w:r>
            <w:r w:rsidR="00762017" w:rsidRPr="00762017">
              <w:rPr>
                <w:rFonts w:ascii="Times New Roman" w:eastAsia="Times New Roman" w:hAnsi="Times New Roman" w:cs="Times New Roman"/>
                <w:sz w:val="24"/>
                <w:szCs w:val="24"/>
                <w:lang w:val="en-US" w:eastAsia="bg-BG"/>
              </w:rPr>
              <w:t xml:space="preserve">EN ISO </w:t>
            </w:r>
            <w:r w:rsidR="00762017" w:rsidRPr="00762017">
              <w:rPr>
                <w:rFonts w:ascii="Times New Roman" w:eastAsia="Times New Roman" w:hAnsi="Times New Roman" w:cs="Times New Roman"/>
                <w:sz w:val="24"/>
                <w:szCs w:val="24"/>
                <w:lang w:eastAsia="bg-BG"/>
              </w:rPr>
              <w:t xml:space="preserve">и/или БДС или декларации за съответствие на </w:t>
            </w:r>
            <w:r w:rsidR="00762017">
              <w:rPr>
                <w:rFonts w:ascii="Times New Roman" w:eastAsia="Times New Roman" w:hAnsi="Times New Roman" w:cs="Times New Roman"/>
                <w:sz w:val="24"/>
                <w:szCs w:val="24"/>
                <w:lang w:eastAsia="bg-BG"/>
              </w:rPr>
              <w:t xml:space="preserve">продуктите, </w:t>
            </w:r>
            <w:r w:rsidR="00AF191D" w:rsidRPr="00AF191D">
              <w:rPr>
                <w:rFonts w:ascii="Times New Roman" w:eastAsia="Times New Roman" w:hAnsi="Times New Roman" w:cs="Times New Roman"/>
                <w:sz w:val="24"/>
                <w:szCs w:val="24"/>
                <w:lang w:eastAsia="bg-BG"/>
              </w:rPr>
              <w:t>или еквивалент с обхват на сертификата в съответ</w:t>
            </w:r>
            <w:r w:rsidR="003D4CB5">
              <w:rPr>
                <w:rFonts w:ascii="Times New Roman" w:eastAsia="Times New Roman" w:hAnsi="Times New Roman" w:cs="Times New Roman"/>
                <w:sz w:val="24"/>
                <w:szCs w:val="24"/>
                <w:lang w:eastAsia="bg-BG"/>
              </w:rPr>
              <w:t xml:space="preserve">ствие с предмета на поръчката. </w:t>
            </w:r>
          </w:p>
          <w:p w:rsidR="00AF191D" w:rsidRDefault="00AF191D" w:rsidP="003D4CB5">
            <w:pPr>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Съгласно чл.53, ал.4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w:t>
            </w:r>
          </w:p>
          <w:p w:rsidR="00A27F23" w:rsidRDefault="00A27F23" w:rsidP="00AF191D">
            <w:pPr>
              <w:spacing w:after="0" w:line="240" w:lineRule="auto"/>
              <w:jc w:val="both"/>
              <w:rPr>
                <w:rFonts w:ascii="Times New Roman" w:eastAsia="Times New Roman" w:hAnsi="Times New Roman" w:cs="Times New Roman"/>
                <w:sz w:val="24"/>
                <w:szCs w:val="24"/>
                <w:lang w:eastAsia="bg-BG"/>
              </w:rPr>
            </w:pPr>
          </w:p>
          <w:p w:rsidR="003D4CB5" w:rsidRDefault="003D4CB5" w:rsidP="00A27F23">
            <w:pPr>
              <w:jc w:val="both"/>
              <w:rPr>
                <w:rFonts w:ascii="Times New Roman" w:eastAsia="Times New Roman" w:hAnsi="Times New Roman" w:cs="Times New Roman"/>
                <w:sz w:val="24"/>
                <w:szCs w:val="24"/>
                <w:lang w:eastAsia="bg-BG"/>
              </w:rPr>
            </w:pPr>
          </w:p>
          <w:p w:rsidR="003D4CB5" w:rsidRDefault="003D4CB5" w:rsidP="00A27F23">
            <w:pPr>
              <w:jc w:val="both"/>
              <w:rPr>
                <w:rFonts w:ascii="Times New Roman" w:eastAsia="Times New Roman" w:hAnsi="Times New Roman" w:cs="Times New Roman"/>
                <w:sz w:val="24"/>
                <w:szCs w:val="24"/>
                <w:lang w:eastAsia="bg-BG"/>
              </w:rPr>
            </w:pPr>
          </w:p>
          <w:p w:rsidR="00C740F9" w:rsidRDefault="00C740F9" w:rsidP="00A27F23">
            <w:pPr>
              <w:jc w:val="both"/>
              <w:rPr>
                <w:rFonts w:ascii="Times New Roman" w:eastAsia="Times New Roman" w:hAnsi="Times New Roman" w:cs="Times New Roman"/>
                <w:sz w:val="24"/>
                <w:szCs w:val="24"/>
                <w:lang w:eastAsia="bg-BG"/>
              </w:rPr>
            </w:pPr>
          </w:p>
          <w:p w:rsidR="00C740F9" w:rsidRDefault="00C740F9" w:rsidP="00A27F23">
            <w:pPr>
              <w:jc w:val="both"/>
              <w:rPr>
                <w:rFonts w:ascii="Times New Roman" w:eastAsia="Times New Roman" w:hAnsi="Times New Roman" w:cs="Times New Roman"/>
                <w:sz w:val="24"/>
                <w:szCs w:val="24"/>
                <w:lang w:eastAsia="bg-BG"/>
              </w:rPr>
            </w:pPr>
          </w:p>
          <w:p w:rsidR="00C740F9" w:rsidRDefault="00C740F9" w:rsidP="00A27F23">
            <w:pPr>
              <w:jc w:val="both"/>
              <w:rPr>
                <w:rFonts w:ascii="Times New Roman" w:eastAsia="Times New Roman" w:hAnsi="Times New Roman" w:cs="Times New Roman"/>
                <w:sz w:val="24"/>
                <w:szCs w:val="24"/>
                <w:lang w:eastAsia="bg-BG"/>
              </w:rPr>
            </w:pPr>
          </w:p>
          <w:p w:rsidR="00A27F23" w:rsidRPr="00A27F23" w:rsidRDefault="007E57FA" w:rsidP="00A27F2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3</w:t>
            </w:r>
            <w:r w:rsidR="00A27F23">
              <w:rPr>
                <w:rFonts w:ascii="Times New Roman" w:eastAsia="Times New Roman" w:hAnsi="Times New Roman" w:cs="Times New Roman"/>
                <w:sz w:val="24"/>
                <w:szCs w:val="24"/>
                <w:lang w:eastAsia="bg-BG"/>
              </w:rPr>
              <w:t xml:space="preserve">. </w:t>
            </w:r>
            <w:r w:rsidR="00A27F23" w:rsidRPr="00A27F23">
              <w:rPr>
                <w:rFonts w:ascii="Times New Roman" w:eastAsia="Times New Roman" w:hAnsi="Times New Roman" w:cs="Times New Roman"/>
                <w:sz w:val="24"/>
                <w:szCs w:val="24"/>
                <w:lang w:eastAsia="bg-BG"/>
              </w:rPr>
              <w:t>Списък на собствените и</w:t>
            </w:r>
            <w:r w:rsidR="00760556">
              <w:rPr>
                <w:rFonts w:ascii="Times New Roman" w:eastAsia="Times New Roman" w:hAnsi="Times New Roman" w:cs="Times New Roman"/>
                <w:sz w:val="24"/>
                <w:szCs w:val="24"/>
                <w:lang w:eastAsia="bg-BG"/>
              </w:rPr>
              <w:t>ли</w:t>
            </w:r>
            <w:r w:rsidR="00A27F23" w:rsidRPr="00A27F23">
              <w:rPr>
                <w:rFonts w:ascii="Times New Roman" w:eastAsia="Times New Roman" w:hAnsi="Times New Roman" w:cs="Times New Roman"/>
                <w:sz w:val="24"/>
                <w:szCs w:val="24"/>
                <w:lang w:eastAsia="bg-BG"/>
              </w:rPr>
              <w:t xml:space="preserve"> наети петролни бази и бензиностанции</w:t>
            </w:r>
            <w:r w:rsidR="00FC6D1E">
              <w:rPr>
                <w:rFonts w:ascii="Times New Roman" w:eastAsia="Times New Roman" w:hAnsi="Times New Roman" w:cs="Times New Roman"/>
                <w:sz w:val="24"/>
                <w:szCs w:val="24"/>
                <w:lang w:eastAsia="bg-BG"/>
              </w:rPr>
              <w:t>/метан-станции</w:t>
            </w:r>
            <w:r w:rsidR="00A27F23" w:rsidRPr="00A27F23">
              <w:rPr>
                <w:rFonts w:ascii="Times New Roman" w:eastAsia="Times New Roman" w:hAnsi="Times New Roman" w:cs="Times New Roman"/>
                <w:sz w:val="24"/>
                <w:szCs w:val="24"/>
                <w:lang w:eastAsia="bg-BG"/>
              </w:rPr>
              <w:t xml:space="preserve"> на територията на Република България</w:t>
            </w:r>
            <w:r w:rsidR="00A27F23" w:rsidRPr="00A27F23">
              <w:rPr>
                <w:rFonts w:ascii="Times New Roman" w:eastAsia="Times New Roman" w:hAnsi="Times New Roman" w:cs="Times New Roman"/>
                <w:sz w:val="24"/>
                <w:szCs w:val="24"/>
                <w:lang w:val="en-US" w:eastAsia="bg-BG"/>
              </w:rPr>
              <w:t xml:space="preserve">, </w:t>
            </w:r>
            <w:r w:rsidR="00A27F23" w:rsidRPr="00A27F23">
              <w:rPr>
                <w:rFonts w:ascii="Times New Roman" w:eastAsia="Times New Roman" w:hAnsi="Times New Roman" w:cs="Times New Roman"/>
                <w:sz w:val="24"/>
                <w:szCs w:val="24"/>
                <w:lang w:eastAsia="bg-BG"/>
              </w:rPr>
              <w:t>придружени с документи</w:t>
            </w:r>
            <w:r w:rsidR="003D4CB5">
              <w:rPr>
                <w:rFonts w:ascii="Times New Roman" w:eastAsia="Times New Roman" w:hAnsi="Times New Roman" w:cs="Times New Roman"/>
                <w:sz w:val="24"/>
                <w:szCs w:val="24"/>
                <w:lang w:eastAsia="bg-BG"/>
              </w:rPr>
              <w:t>,</w:t>
            </w:r>
            <w:r w:rsidR="00A27F23" w:rsidRPr="00A27F23">
              <w:rPr>
                <w:rFonts w:ascii="Times New Roman" w:eastAsia="Times New Roman" w:hAnsi="Times New Roman" w:cs="Times New Roman"/>
                <w:sz w:val="24"/>
                <w:szCs w:val="24"/>
                <w:lang w:eastAsia="bg-BG"/>
              </w:rPr>
              <w:t xml:space="preserve"> удостоверяващи собствеността или осно</w:t>
            </w:r>
            <w:r w:rsidR="003D4CB5">
              <w:rPr>
                <w:rFonts w:ascii="Times New Roman" w:eastAsia="Times New Roman" w:hAnsi="Times New Roman" w:cs="Times New Roman"/>
                <w:sz w:val="24"/>
                <w:szCs w:val="24"/>
                <w:lang w:eastAsia="bg-BG"/>
              </w:rPr>
              <w:t>ванието за ползването на същите -</w:t>
            </w:r>
            <w:r w:rsidR="003D4CB5" w:rsidRPr="00341797">
              <w:rPr>
                <w:rFonts w:ascii="Times New Roman" w:hAnsi="Times New Roman" w:cs="Times New Roman"/>
                <w:sz w:val="24"/>
                <w:szCs w:val="24"/>
              </w:rPr>
              <w:t xml:space="preserve"> </w:t>
            </w:r>
            <w:r w:rsidR="003D4CB5">
              <w:rPr>
                <w:rFonts w:ascii="Times New Roman" w:hAnsi="Times New Roman" w:cs="Times New Roman"/>
                <w:sz w:val="24"/>
                <w:szCs w:val="24"/>
              </w:rPr>
              <w:t>д</w:t>
            </w:r>
            <w:r w:rsidR="003D4CB5" w:rsidRPr="00341797">
              <w:rPr>
                <w:rFonts w:ascii="Times New Roman" w:hAnsi="Times New Roman" w:cs="Times New Roman"/>
                <w:sz w:val="24"/>
                <w:szCs w:val="24"/>
              </w:rPr>
              <w:t xml:space="preserve">окумент за собственост на бензиностанция или договор за експлоатация на такава на територията на </w:t>
            </w:r>
            <w:r w:rsidR="00760556">
              <w:rPr>
                <w:rFonts w:ascii="Times New Roman" w:hAnsi="Times New Roman" w:cs="Times New Roman"/>
                <w:sz w:val="24"/>
                <w:szCs w:val="24"/>
              </w:rPr>
              <w:t>Община град</w:t>
            </w:r>
            <w:r w:rsidR="003D4CB5" w:rsidRPr="00341797">
              <w:rPr>
                <w:rFonts w:ascii="Times New Roman" w:hAnsi="Times New Roman" w:cs="Times New Roman"/>
                <w:sz w:val="24"/>
                <w:szCs w:val="24"/>
              </w:rPr>
              <w:t xml:space="preserve"> </w:t>
            </w:r>
            <w:r w:rsidR="003D4CB5">
              <w:rPr>
                <w:rFonts w:ascii="Times New Roman" w:hAnsi="Times New Roman" w:cs="Times New Roman"/>
                <w:sz w:val="24"/>
                <w:szCs w:val="24"/>
              </w:rPr>
              <w:t xml:space="preserve">Добрич </w:t>
            </w:r>
            <w:r w:rsidR="003D4CB5" w:rsidRPr="00341797">
              <w:rPr>
                <w:rFonts w:ascii="Times New Roman" w:hAnsi="Times New Roman" w:cs="Times New Roman"/>
                <w:sz w:val="24"/>
                <w:szCs w:val="24"/>
              </w:rPr>
              <w:t xml:space="preserve">със срок не по-кратък от срока на договора на </w:t>
            </w:r>
            <w:r w:rsidR="003D4CB5" w:rsidRPr="00341797">
              <w:rPr>
                <w:rFonts w:ascii="Times New Roman" w:hAnsi="Times New Roman" w:cs="Times New Roman"/>
                <w:sz w:val="24"/>
                <w:szCs w:val="24"/>
              </w:rPr>
              <w:lastRenderedPageBreak/>
              <w:t>настоящата поръчка</w:t>
            </w:r>
            <w:r w:rsidR="003D4CB5">
              <w:rPr>
                <w:rFonts w:ascii="Times New Roman" w:hAnsi="Times New Roman" w:cs="Times New Roman"/>
                <w:sz w:val="24"/>
                <w:szCs w:val="24"/>
              </w:rPr>
              <w:t>.</w:t>
            </w:r>
          </w:p>
          <w:p w:rsidR="00A27F23" w:rsidRPr="00AF191D" w:rsidRDefault="00A27F23" w:rsidP="00AF191D">
            <w:pPr>
              <w:spacing w:after="0" w:line="240" w:lineRule="auto"/>
              <w:jc w:val="both"/>
              <w:rPr>
                <w:rFonts w:ascii="Times New Roman" w:eastAsia="Times New Roman" w:hAnsi="Times New Roman" w:cs="Times New Roman"/>
                <w:sz w:val="24"/>
                <w:szCs w:val="24"/>
                <w:lang w:eastAsia="bg-BG"/>
              </w:rPr>
            </w:pPr>
          </w:p>
        </w:tc>
        <w:tc>
          <w:tcPr>
            <w:tcW w:w="5112" w:type="dxa"/>
            <w:shd w:val="clear" w:color="auto" w:fill="auto"/>
          </w:tcPr>
          <w:p w:rsidR="00C740F9" w:rsidRDefault="007E57FA" w:rsidP="00C740F9">
            <w:pPr>
              <w:jc w:val="both"/>
            </w:pPr>
            <w:r>
              <w:rPr>
                <w:rFonts w:ascii="Times New Roman" w:eastAsia="Times New Roman" w:hAnsi="Times New Roman" w:cs="Times New Roman"/>
                <w:sz w:val="24"/>
                <w:szCs w:val="24"/>
                <w:lang w:val="en-US" w:eastAsia="bg-BG"/>
              </w:rPr>
              <w:lastRenderedPageBreak/>
              <w:t>2</w:t>
            </w:r>
            <w:r w:rsidR="00AF191D" w:rsidRPr="00AF191D">
              <w:rPr>
                <w:rFonts w:ascii="Times New Roman" w:eastAsia="Times New Roman" w:hAnsi="Times New Roman" w:cs="Times New Roman"/>
                <w:sz w:val="24"/>
                <w:szCs w:val="24"/>
                <w:lang w:eastAsia="bg-BG"/>
              </w:rPr>
              <w:t>. Актуа</w:t>
            </w:r>
            <w:r w:rsidR="00BF3A12">
              <w:rPr>
                <w:rFonts w:ascii="Times New Roman" w:eastAsia="Times New Roman" w:hAnsi="Times New Roman" w:cs="Times New Roman"/>
                <w:sz w:val="24"/>
                <w:szCs w:val="24"/>
                <w:lang w:eastAsia="bg-BG"/>
              </w:rPr>
              <w:t>лен Сертификат за съответствие</w:t>
            </w:r>
            <w:r w:rsidR="00AF191D" w:rsidRPr="00AF191D">
              <w:rPr>
                <w:rFonts w:ascii="Times New Roman" w:eastAsia="Times New Roman" w:hAnsi="Times New Roman" w:cs="Times New Roman"/>
                <w:sz w:val="24"/>
                <w:szCs w:val="24"/>
                <w:lang w:eastAsia="bg-BG"/>
              </w:rPr>
              <w:t xml:space="preserve"> със системата за управление на качеството</w:t>
            </w:r>
            <w:r w:rsidR="00762017" w:rsidRPr="00762017">
              <w:rPr>
                <w:rFonts w:ascii="Times New Roman" w:eastAsia="Times New Roman" w:hAnsi="Times New Roman" w:cs="Times New Roman"/>
                <w:sz w:val="24"/>
                <w:szCs w:val="24"/>
                <w:lang w:val="en-US" w:eastAsia="bg-BG"/>
              </w:rPr>
              <w:t xml:space="preserve"> EN ISO </w:t>
            </w:r>
            <w:r w:rsidR="00762017" w:rsidRPr="00762017">
              <w:rPr>
                <w:rFonts w:ascii="Times New Roman" w:eastAsia="Times New Roman" w:hAnsi="Times New Roman" w:cs="Times New Roman"/>
                <w:sz w:val="24"/>
                <w:szCs w:val="24"/>
                <w:lang w:eastAsia="bg-BG"/>
              </w:rPr>
              <w:t>и/или БДС</w:t>
            </w:r>
            <w:r w:rsidR="00AF191D" w:rsidRPr="00AF191D">
              <w:rPr>
                <w:rFonts w:ascii="Times New Roman" w:eastAsia="Times New Roman" w:hAnsi="Times New Roman" w:cs="Times New Roman"/>
                <w:sz w:val="24"/>
                <w:szCs w:val="24"/>
                <w:lang w:eastAsia="bg-BG"/>
              </w:rPr>
              <w:t xml:space="preserve"> или еквивалент с обхват на сертификата в съотв</w:t>
            </w:r>
            <w:r w:rsidR="00D951E3">
              <w:rPr>
                <w:rFonts w:ascii="Times New Roman" w:eastAsia="Times New Roman" w:hAnsi="Times New Roman" w:cs="Times New Roman"/>
                <w:sz w:val="24"/>
                <w:szCs w:val="24"/>
                <w:lang w:eastAsia="bg-BG"/>
              </w:rPr>
              <w:t>етствие с предмета на поръчката или</w:t>
            </w:r>
            <w:r w:rsidR="00AF191D" w:rsidRPr="00AF191D">
              <w:rPr>
                <w:rFonts w:ascii="Times New Roman" w:eastAsia="Times New Roman" w:hAnsi="Times New Roman" w:cs="Times New Roman"/>
                <w:sz w:val="24"/>
                <w:szCs w:val="24"/>
                <w:lang w:eastAsia="bg-BG"/>
              </w:rPr>
              <w:t xml:space="preserve"> </w:t>
            </w:r>
            <w:r w:rsidR="00D951E3">
              <w:rPr>
                <w:rFonts w:ascii="Times New Roman" w:hAnsi="Times New Roman" w:cs="Times New Roman"/>
                <w:sz w:val="24"/>
                <w:szCs w:val="24"/>
              </w:rPr>
              <w:t>д</w:t>
            </w:r>
            <w:r w:rsidR="00D951E3" w:rsidRPr="00341797">
              <w:rPr>
                <w:rFonts w:ascii="Times New Roman" w:hAnsi="Times New Roman" w:cs="Times New Roman"/>
                <w:sz w:val="24"/>
                <w:szCs w:val="24"/>
              </w:rPr>
              <w:t>екларации за съответствие за всеки вид гориво</w:t>
            </w:r>
            <w:r w:rsidR="00D951E3">
              <w:rPr>
                <w:rFonts w:ascii="Times New Roman" w:hAnsi="Times New Roman" w:cs="Times New Roman"/>
                <w:sz w:val="24"/>
                <w:szCs w:val="24"/>
              </w:rPr>
              <w:t>,</w:t>
            </w:r>
            <w:r w:rsidR="00D951E3" w:rsidRPr="00341797">
              <w:rPr>
                <w:rFonts w:ascii="Times New Roman" w:hAnsi="Times New Roman" w:cs="Times New Roman"/>
                <w:sz w:val="24"/>
                <w:szCs w:val="24"/>
              </w:rPr>
              <w:t xml:space="preserve"> съгласно Наредбата за изискванията за качеството на течните горива, условията, реда и начина за техния контрол</w:t>
            </w:r>
            <w:r w:rsidR="002C6074">
              <w:t xml:space="preserve"> </w:t>
            </w:r>
            <w:r w:rsidR="002C6074" w:rsidRPr="002C6074">
              <w:rPr>
                <w:rFonts w:ascii="Times New Roman" w:hAnsi="Times New Roman" w:cs="Times New Roman"/>
                <w:sz w:val="24"/>
                <w:szCs w:val="24"/>
              </w:rPr>
              <w:t>(ОП1)</w:t>
            </w:r>
            <w:r w:rsidR="00C740F9">
              <w:rPr>
                <w:rFonts w:ascii="Times New Roman" w:hAnsi="Times New Roman" w:cs="Times New Roman"/>
                <w:sz w:val="24"/>
                <w:szCs w:val="24"/>
              </w:rPr>
              <w:t>.</w:t>
            </w:r>
          </w:p>
          <w:p w:rsidR="00C740F9" w:rsidRDefault="007E57FA" w:rsidP="00C740F9">
            <w:pPr>
              <w:jc w:val="both"/>
            </w:pPr>
            <w:r>
              <w:rPr>
                <w:rFonts w:ascii="Times New Roman" w:eastAsia="Times New Roman" w:hAnsi="Times New Roman" w:cs="Times New Roman"/>
                <w:sz w:val="24"/>
                <w:szCs w:val="24"/>
                <w:lang w:val="en-US" w:eastAsia="bg-BG"/>
              </w:rPr>
              <w:t>2</w:t>
            </w:r>
            <w:r w:rsidR="002C6074">
              <w:rPr>
                <w:rFonts w:ascii="Times New Roman" w:eastAsia="Times New Roman" w:hAnsi="Times New Roman" w:cs="Times New Roman"/>
                <w:sz w:val="24"/>
                <w:szCs w:val="24"/>
                <w:lang w:eastAsia="bg-BG"/>
              </w:rPr>
              <w:t xml:space="preserve">.1. </w:t>
            </w:r>
            <w:r w:rsidR="002C6074" w:rsidRPr="00AF191D">
              <w:rPr>
                <w:rFonts w:ascii="Times New Roman" w:eastAsia="Times New Roman" w:hAnsi="Times New Roman" w:cs="Times New Roman"/>
                <w:sz w:val="24"/>
                <w:szCs w:val="24"/>
                <w:lang w:eastAsia="bg-BG"/>
              </w:rPr>
              <w:t>Актуа</w:t>
            </w:r>
            <w:r w:rsidR="002C6074">
              <w:rPr>
                <w:rFonts w:ascii="Times New Roman" w:eastAsia="Times New Roman" w:hAnsi="Times New Roman" w:cs="Times New Roman"/>
                <w:sz w:val="24"/>
                <w:szCs w:val="24"/>
                <w:lang w:eastAsia="bg-BG"/>
              </w:rPr>
              <w:t>лен Сертификат за съответствие</w:t>
            </w:r>
            <w:r w:rsidR="002C6074" w:rsidRPr="00AF191D">
              <w:rPr>
                <w:rFonts w:ascii="Times New Roman" w:eastAsia="Times New Roman" w:hAnsi="Times New Roman" w:cs="Times New Roman"/>
                <w:sz w:val="24"/>
                <w:szCs w:val="24"/>
                <w:lang w:eastAsia="bg-BG"/>
              </w:rPr>
              <w:t xml:space="preserve"> със системата за управление на качеството</w:t>
            </w:r>
            <w:r w:rsidR="002C6074" w:rsidRPr="00762017">
              <w:rPr>
                <w:rFonts w:ascii="Times New Roman" w:eastAsia="Times New Roman" w:hAnsi="Times New Roman" w:cs="Times New Roman"/>
                <w:sz w:val="24"/>
                <w:szCs w:val="24"/>
                <w:lang w:val="en-US" w:eastAsia="bg-BG"/>
              </w:rPr>
              <w:t xml:space="preserve"> EN ISO </w:t>
            </w:r>
            <w:r w:rsidR="002C6074" w:rsidRPr="00762017">
              <w:rPr>
                <w:rFonts w:ascii="Times New Roman" w:eastAsia="Times New Roman" w:hAnsi="Times New Roman" w:cs="Times New Roman"/>
                <w:sz w:val="24"/>
                <w:szCs w:val="24"/>
                <w:lang w:eastAsia="bg-BG"/>
              </w:rPr>
              <w:t>и/или БДС</w:t>
            </w:r>
            <w:r w:rsidR="002C6074" w:rsidRPr="00AF191D">
              <w:rPr>
                <w:rFonts w:ascii="Times New Roman" w:eastAsia="Times New Roman" w:hAnsi="Times New Roman" w:cs="Times New Roman"/>
                <w:sz w:val="24"/>
                <w:szCs w:val="24"/>
                <w:lang w:eastAsia="bg-BG"/>
              </w:rPr>
              <w:t xml:space="preserve"> или еквивалент с обхват на сертификата в съотв</w:t>
            </w:r>
            <w:r w:rsidR="002C6074">
              <w:rPr>
                <w:rFonts w:ascii="Times New Roman" w:eastAsia="Times New Roman" w:hAnsi="Times New Roman" w:cs="Times New Roman"/>
                <w:sz w:val="24"/>
                <w:szCs w:val="24"/>
                <w:lang w:eastAsia="bg-BG"/>
              </w:rPr>
              <w:t>етствие с предмета на поръчката</w:t>
            </w:r>
            <w:r w:rsidR="00C740F9">
              <w:rPr>
                <w:rFonts w:ascii="Times New Roman" w:eastAsia="Times New Roman" w:hAnsi="Times New Roman" w:cs="Times New Roman"/>
                <w:sz w:val="24"/>
                <w:szCs w:val="24"/>
                <w:lang w:eastAsia="bg-BG"/>
              </w:rPr>
              <w:t xml:space="preserve"> или декларации за съответствие с действащите норми и показатели за качество (ОП2).</w:t>
            </w:r>
          </w:p>
          <w:p w:rsidR="00AF191D" w:rsidRPr="00C740F9" w:rsidRDefault="00AF191D" w:rsidP="00C740F9">
            <w:pPr>
              <w:jc w:val="both"/>
            </w:pPr>
            <w:r w:rsidRPr="00AF191D">
              <w:rPr>
                <w:rFonts w:ascii="Times New Roman" w:eastAsia="Calibri" w:hAnsi="Times New Roman" w:cs="Times New Roman"/>
                <w:sz w:val="24"/>
                <w:szCs w:val="24"/>
              </w:rPr>
              <w:t xml:space="preserve">Изискването се отнася за всеки от членовете на обединението/ консорциума, които ще изпълняват дейности, свързани с </w:t>
            </w:r>
            <w:r w:rsidR="00760556">
              <w:rPr>
                <w:rFonts w:ascii="Times New Roman" w:eastAsia="Calibri" w:hAnsi="Times New Roman" w:cs="Times New Roman"/>
                <w:sz w:val="24"/>
                <w:szCs w:val="24"/>
              </w:rPr>
              <w:t>доставката</w:t>
            </w:r>
            <w:r w:rsidRPr="00AF191D">
              <w:rPr>
                <w:rFonts w:ascii="Times New Roman" w:eastAsia="Calibri" w:hAnsi="Times New Roman" w:cs="Times New Roman"/>
                <w:sz w:val="24"/>
                <w:szCs w:val="24"/>
              </w:rPr>
              <w:t>.</w:t>
            </w:r>
          </w:p>
          <w:p w:rsidR="00A27F23" w:rsidRDefault="007E57FA" w:rsidP="00A27F23">
            <w:pPr>
              <w:jc w:val="both"/>
              <w:rPr>
                <w:rFonts w:ascii="Times New Roman" w:hAnsi="Times New Roman" w:cs="Times New Roman"/>
                <w:sz w:val="24"/>
                <w:szCs w:val="24"/>
              </w:rPr>
            </w:pPr>
            <w:r>
              <w:rPr>
                <w:rFonts w:ascii="Times New Roman" w:eastAsia="Calibri" w:hAnsi="Times New Roman" w:cs="Times New Roman"/>
                <w:sz w:val="24"/>
                <w:szCs w:val="24"/>
                <w:lang w:val="en-US"/>
              </w:rPr>
              <w:t>3</w:t>
            </w:r>
            <w:r w:rsidR="00A27F23">
              <w:rPr>
                <w:rFonts w:ascii="Times New Roman" w:eastAsia="Calibri" w:hAnsi="Times New Roman" w:cs="Times New Roman"/>
                <w:sz w:val="24"/>
                <w:szCs w:val="24"/>
              </w:rPr>
              <w:t xml:space="preserve">. </w:t>
            </w:r>
            <w:r w:rsidR="00A27F23" w:rsidRPr="00A27F23">
              <w:rPr>
                <w:rFonts w:ascii="Times New Roman" w:eastAsia="Times New Roman" w:hAnsi="Times New Roman" w:cs="Times New Roman"/>
                <w:sz w:val="24"/>
                <w:szCs w:val="24"/>
                <w:lang w:eastAsia="bg-BG"/>
              </w:rPr>
              <w:t xml:space="preserve">Наличие на поне една </w:t>
            </w:r>
            <w:r w:rsidR="003D4CB5">
              <w:rPr>
                <w:rFonts w:ascii="Times New Roman" w:eastAsia="Times New Roman" w:hAnsi="Times New Roman" w:cs="Times New Roman"/>
                <w:sz w:val="24"/>
                <w:szCs w:val="24"/>
                <w:lang w:eastAsia="bg-BG"/>
              </w:rPr>
              <w:t xml:space="preserve">собствена или наета </w:t>
            </w:r>
            <w:r w:rsidR="00A27F23" w:rsidRPr="00A27F23">
              <w:rPr>
                <w:rFonts w:ascii="Times New Roman" w:eastAsia="Times New Roman" w:hAnsi="Times New Roman" w:cs="Times New Roman"/>
                <w:sz w:val="24"/>
                <w:szCs w:val="24"/>
                <w:lang w:eastAsia="bg-BG"/>
              </w:rPr>
              <w:t xml:space="preserve">бензиностанция на територията на Община град Добрич, с работно </w:t>
            </w:r>
            <w:r w:rsidR="00FC6D1E">
              <w:rPr>
                <w:rFonts w:ascii="Times New Roman" w:eastAsia="Times New Roman" w:hAnsi="Times New Roman" w:cs="Times New Roman"/>
                <w:sz w:val="24"/>
                <w:szCs w:val="24"/>
                <w:lang w:eastAsia="bg-BG"/>
              </w:rPr>
              <w:t xml:space="preserve">време 24 часа и без почивен ден, </w:t>
            </w:r>
            <w:r w:rsidR="00FC6D1E" w:rsidRPr="00341797">
              <w:rPr>
                <w:rFonts w:ascii="Times New Roman" w:hAnsi="Times New Roman" w:cs="Times New Roman"/>
                <w:sz w:val="24"/>
                <w:szCs w:val="24"/>
              </w:rPr>
              <w:t>разполагаща с колон</w:t>
            </w:r>
            <w:r w:rsidR="00FC6D1E">
              <w:rPr>
                <w:rFonts w:ascii="Times New Roman" w:hAnsi="Times New Roman" w:cs="Times New Roman"/>
                <w:sz w:val="24"/>
                <w:szCs w:val="24"/>
              </w:rPr>
              <w:t xml:space="preserve">ки за зареждане с бензин А95Н, </w:t>
            </w:r>
            <w:r w:rsidR="00FC6D1E" w:rsidRPr="00341797">
              <w:rPr>
                <w:rFonts w:ascii="Times New Roman" w:hAnsi="Times New Roman" w:cs="Times New Roman"/>
                <w:sz w:val="24"/>
                <w:szCs w:val="24"/>
              </w:rPr>
              <w:t>дизелово гориво</w:t>
            </w:r>
            <w:r w:rsidR="00FC6D1E">
              <w:rPr>
                <w:rFonts w:ascii="Times New Roman" w:hAnsi="Times New Roman" w:cs="Times New Roman"/>
                <w:sz w:val="24"/>
                <w:szCs w:val="24"/>
              </w:rPr>
              <w:t xml:space="preserve"> и газ – </w:t>
            </w:r>
            <w:proofErr w:type="spellStart"/>
            <w:r w:rsidR="00FC6D1E">
              <w:rPr>
                <w:rFonts w:ascii="Times New Roman" w:hAnsi="Times New Roman" w:cs="Times New Roman"/>
                <w:sz w:val="24"/>
                <w:szCs w:val="24"/>
              </w:rPr>
              <w:t>пропан-бутан</w:t>
            </w:r>
            <w:proofErr w:type="spellEnd"/>
            <w:r w:rsidR="00FC6D1E">
              <w:rPr>
                <w:rFonts w:ascii="Times New Roman" w:hAnsi="Times New Roman" w:cs="Times New Roman"/>
                <w:sz w:val="24"/>
                <w:szCs w:val="24"/>
              </w:rPr>
              <w:t xml:space="preserve"> (ОП1).</w:t>
            </w:r>
          </w:p>
          <w:p w:rsidR="00FC6D1E" w:rsidRDefault="007E57FA" w:rsidP="00FC6D1E">
            <w:pPr>
              <w:jc w:val="both"/>
              <w:rPr>
                <w:rFonts w:ascii="Times New Roman" w:hAnsi="Times New Roman" w:cs="Times New Roman"/>
                <w:sz w:val="24"/>
                <w:szCs w:val="24"/>
              </w:rPr>
            </w:pPr>
            <w:r>
              <w:rPr>
                <w:rFonts w:ascii="Times New Roman" w:hAnsi="Times New Roman" w:cs="Times New Roman"/>
                <w:sz w:val="24"/>
                <w:szCs w:val="24"/>
                <w:lang w:val="en-US"/>
              </w:rPr>
              <w:t>3</w:t>
            </w:r>
            <w:r w:rsidR="00FC6D1E">
              <w:rPr>
                <w:rFonts w:ascii="Times New Roman" w:hAnsi="Times New Roman" w:cs="Times New Roman"/>
                <w:sz w:val="24"/>
                <w:szCs w:val="24"/>
              </w:rPr>
              <w:t xml:space="preserve">.1. </w:t>
            </w:r>
            <w:r w:rsidR="00FC6D1E" w:rsidRPr="00A27F23">
              <w:rPr>
                <w:rFonts w:ascii="Times New Roman" w:eastAsia="Times New Roman" w:hAnsi="Times New Roman" w:cs="Times New Roman"/>
                <w:sz w:val="24"/>
                <w:szCs w:val="24"/>
                <w:lang w:eastAsia="bg-BG"/>
              </w:rPr>
              <w:t xml:space="preserve">Наличие на поне една </w:t>
            </w:r>
            <w:r w:rsidR="00FC6D1E">
              <w:rPr>
                <w:rFonts w:ascii="Times New Roman" w:eastAsia="Times New Roman" w:hAnsi="Times New Roman" w:cs="Times New Roman"/>
                <w:sz w:val="24"/>
                <w:szCs w:val="24"/>
                <w:lang w:eastAsia="bg-BG"/>
              </w:rPr>
              <w:t>собствена или наета метан-станция</w:t>
            </w:r>
            <w:r w:rsidR="00FC6D1E" w:rsidRPr="00A27F23">
              <w:rPr>
                <w:rFonts w:ascii="Times New Roman" w:eastAsia="Times New Roman" w:hAnsi="Times New Roman" w:cs="Times New Roman"/>
                <w:sz w:val="24"/>
                <w:szCs w:val="24"/>
                <w:lang w:eastAsia="bg-BG"/>
              </w:rPr>
              <w:t xml:space="preserve"> на територията на Община град Добрич, с работно </w:t>
            </w:r>
            <w:r w:rsidR="00FC6D1E">
              <w:rPr>
                <w:rFonts w:ascii="Times New Roman" w:eastAsia="Times New Roman" w:hAnsi="Times New Roman" w:cs="Times New Roman"/>
                <w:sz w:val="24"/>
                <w:szCs w:val="24"/>
                <w:lang w:eastAsia="bg-BG"/>
              </w:rPr>
              <w:t xml:space="preserve">време 24 часа и без почивен ден, </w:t>
            </w:r>
            <w:r w:rsidR="00FC6D1E" w:rsidRPr="00341797">
              <w:rPr>
                <w:rFonts w:ascii="Times New Roman" w:hAnsi="Times New Roman" w:cs="Times New Roman"/>
                <w:sz w:val="24"/>
                <w:szCs w:val="24"/>
              </w:rPr>
              <w:t>разполагаща с колон</w:t>
            </w:r>
            <w:r w:rsidR="00FC6D1E">
              <w:rPr>
                <w:rFonts w:ascii="Times New Roman" w:hAnsi="Times New Roman" w:cs="Times New Roman"/>
                <w:sz w:val="24"/>
                <w:szCs w:val="24"/>
              </w:rPr>
              <w:t xml:space="preserve">ки за зареждане с </w:t>
            </w:r>
            <w:r w:rsidR="00FC6D1E">
              <w:rPr>
                <w:rFonts w:ascii="Times New Roman" w:hAnsi="Times New Roman" w:cs="Times New Roman"/>
                <w:sz w:val="24"/>
                <w:szCs w:val="24"/>
              </w:rPr>
              <w:lastRenderedPageBreak/>
              <w:t>метан (ОП2).</w:t>
            </w:r>
          </w:p>
          <w:p w:rsidR="00FC6D1E" w:rsidRPr="00A27F23" w:rsidRDefault="00FC6D1E" w:rsidP="00A27F23">
            <w:pPr>
              <w:jc w:val="both"/>
              <w:rPr>
                <w:rFonts w:ascii="Times New Roman" w:eastAsia="Times New Roman" w:hAnsi="Times New Roman" w:cs="Times New Roman"/>
                <w:sz w:val="24"/>
                <w:szCs w:val="24"/>
                <w:lang w:eastAsia="bg-BG"/>
              </w:rPr>
            </w:pPr>
          </w:p>
          <w:p w:rsidR="00A27F23" w:rsidRPr="00AF191D" w:rsidRDefault="00A27F23" w:rsidP="00AF191D">
            <w:pPr>
              <w:spacing w:after="120" w:line="240" w:lineRule="auto"/>
              <w:jc w:val="both"/>
              <w:rPr>
                <w:rFonts w:ascii="Times New Roman" w:eastAsia="Calibri" w:hAnsi="Times New Roman" w:cs="Times New Roman"/>
                <w:sz w:val="24"/>
                <w:szCs w:val="24"/>
              </w:rPr>
            </w:pPr>
          </w:p>
        </w:tc>
      </w:tr>
    </w:tbl>
    <w:p w:rsidR="00AF191D" w:rsidRPr="00AF191D" w:rsidRDefault="00AF191D" w:rsidP="00AF191D">
      <w:pPr>
        <w:tabs>
          <w:tab w:val="left" w:pos="5970"/>
        </w:tabs>
        <w:spacing w:after="0" w:line="240" w:lineRule="auto"/>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lastRenderedPageBreak/>
        <w:tab/>
      </w:r>
    </w:p>
    <w:p w:rsidR="00AF191D" w:rsidRPr="00AF191D" w:rsidRDefault="00AF191D" w:rsidP="00AF191D">
      <w:pPr>
        <w:spacing w:after="0" w:line="240" w:lineRule="auto"/>
        <w:jc w:val="both"/>
        <w:rPr>
          <w:rFonts w:ascii="Times New Roman" w:eastAsia="Times CY" w:hAnsi="Times New Roman" w:cs="Times New Roman"/>
          <w:b/>
          <w:sz w:val="24"/>
          <w:szCs w:val="24"/>
          <w:u w:val="single"/>
          <w:lang w:eastAsia="ar-SA"/>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Съгласно чл. 51а от ЗОП, Участниците може да докажат съответств</w:t>
      </w:r>
      <w:r w:rsidR="00A27F23">
        <w:rPr>
          <w:rFonts w:ascii="Times New Roman" w:eastAsia="Times New Roman" w:hAnsi="Times New Roman" w:cs="Times New Roman"/>
          <w:sz w:val="24"/>
          <w:szCs w:val="24"/>
          <w:lang w:eastAsia="bg-BG"/>
        </w:rPr>
        <w:t xml:space="preserve">ието си с изискванията за </w:t>
      </w:r>
      <w:r w:rsidRPr="00AF191D">
        <w:rPr>
          <w:rFonts w:ascii="Times New Roman" w:eastAsia="Times New Roman" w:hAnsi="Times New Roman" w:cs="Times New Roman"/>
          <w:sz w:val="24"/>
          <w:szCs w:val="24"/>
          <w:lang w:eastAsia="bg-BG"/>
        </w:rPr>
        <w:t xml:space="preserve">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 В случай, че участникът участва като </w:t>
      </w:r>
      <w:r w:rsidRPr="00AF191D">
        <w:rPr>
          <w:rFonts w:ascii="Times New Roman" w:eastAsia="Times New Roman" w:hAnsi="Times New Roman" w:cs="Times New Roman"/>
          <w:b/>
          <w:sz w:val="24"/>
          <w:szCs w:val="24"/>
          <w:lang w:eastAsia="bg-BG"/>
        </w:rPr>
        <w:t>обединение,</w:t>
      </w:r>
      <w:r w:rsidRPr="00AF191D">
        <w:rPr>
          <w:rFonts w:ascii="Times New Roman" w:eastAsia="Times New Roman" w:hAnsi="Times New Roman" w:cs="Times New Roman"/>
          <w:sz w:val="24"/>
          <w:szCs w:val="24"/>
          <w:lang w:eastAsia="bg-BG"/>
        </w:rPr>
        <w:t xml:space="preserve"> което не е юридическо лице, съответствието с критериите за подбор се доказва от един или повече от участниците в обединението.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Когато участник в процедурата </w:t>
      </w:r>
      <w:r w:rsidRPr="00AF191D">
        <w:rPr>
          <w:rFonts w:ascii="Times New Roman" w:eastAsia="Times New Roman" w:hAnsi="Times New Roman" w:cs="Times New Roman"/>
          <w:b/>
          <w:sz w:val="24"/>
          <w:szCs w:val="24"/>
          <w:lang w:eastAsia="bg-BG"/>
        </w:rPr>
        <w:t>е обединение,</w:t>
      </w:r>
      <w:r w:rsidRPr="00AF191D">
        <w:rPr>
          <w:rFonts w:ascii="Times New Roman" w:eastAsia="Times New Roman" w:hAnsi="Times New Roman" w:cs="Times New Roman"/>
          <w:sz w:val="24"/>
          <w:szCs w:val="24"/>
          <w:lang w:eastAsia="bg-BG"/>
        </w:rPr>
        <w:t xml:space="preserve"> което не е юридическо лице: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a) Документите по чл. 56, ал. 1, т. 1, б. „а“ и „б“ от ЗОП се представят за всяко физическо или юридическо лице, включено в обединението;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б) Документите по чл. 56, ал. 1, т.1, б. „в“ и т. 4 и 5 от ЗОП се представят само за участниците, чрез които обединението доказва съответствието си с критериите за подбо</w:t>
      </w:r>
      <w:r w:rsidR="00A27F23">
        <w:rPr>
          <w:rFonts w:ascii="Times New Roman" w:eastAsia="Times New Roman" w:hAnsi="Times New Roman" w:cs="Times New Roman"/>
          <w:sz w:val="24"/>
          <w:szCs w:val="24"/>
          <w:lang w:eastAsia="bg-BG"/>
        </w:rPr>
        <w:t>р по чл. 25, ал. 2, т. 6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При участие на </w:t>
      </w:r>
      <w:r w:rsidRPr="00AF191D">
        <w:rPr>
          <w:rFonts w:ascii="Times New Roman" w:eastAsia="Times New Roman" w:hAnsi="Times New Roman" w:cs="Times New Roman"/>
          <w:b/>
          <w:sz w:val="24"/>
          <w:szCs w:val="24"/>
          <w:lang w:eastAsia="bg-BG"/>
        </w:rPr>
        <w:t>обединения,</w:t>
      </w:r>
      <w:r w:rsidRPr="00AF191D">
        <w:rPr>
          <w:rFonts w:ascii="Times New Roman" w:eastAsia="Times New Roman" w:hAnsi="Times New Roman" w:cs="Times New Roman"/>
          <w:sz w:val="24"/>
          <w:szCs w:val="24"/>
          <w:lang w:eastAsia="bg-BG"/>
        </w:rPr>
        <w:t xml:space="preserve"> които не са юридически лица, съответствието с критериите за подбор се доказва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изпълнява съответната дейност.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Когато участникът в процедура е </w:t>
      </w:r>
      <w:r w:rsidRPr="00AF191D">
        <w:rPr>
          <w:rFonts w:ascii="Times New Roman" w:eastAsia="Times New Roman" w:hAnsi="Times New Roman" w:cs="Times New Roman"/>
          <w:b/>
          <w:sz w:val="24"/>
          <w:szCs w:val="24"/>
          <w:lang w:eastAsia="bg-BG"/>
        </w:rPr>
        <w:t>чуждестранно физическо или юридическо лице</w:t>
      </w:r>
      <w:r w:rsidRPr="00AF191D">
        <w:rPr>
          <w:rFonts w:ascii="Times New Roman" w:eastAsia="Times New Roman" w:hAnsi="Times New Roman" w:cs="Times New Roman"/>
          <w:sz w:val="24"/>
          <w:szCs w:val="24"/>
          <w:lang w:eastAsia="bg-BG"/>
        </w:rPr>
        <w:t xml:space="preserve"> или техни обединения:</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а) Офертата се подава на български език;</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б) Документът по чл. 56, ал. 1, т. 1 от ЗОП се представя в официален превод;</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 Документит</w:t>
      </w:r>
      <w:r w:rsidR="00A27F23">
        <w:rPr>
          <w:rFonts w:ascii="Times New Roman" w:eastAsia="Times New Roman" w:hAnsi="Times New Roman" w:cs="Times New Roman"/>
          <w:sz w:val="24"/>
          <w:szCs w:val="24"/>
          <w:lang w:eastAsia="bg-BG"/>
        </w:rPr>
        <w:t>е по чл. 56, ал. 1, т. 4 и 5</w:t>
      </w:r>
      <w:r w:rsidRPr="00AF191D">
        <w:rPr>
          <w:rFonts w:ascii="Times New Roman" w:eastAsia="Times New Roman" w:hAnsi="Times New Roman" w:cs="Times New Roman"/>
          <w:sz w:val="24"/>
          <w:szCs w:val="24"/>
          <w:lang w:eastAsia="bg-BG"/>
        </w:rPr>
        <w:t xml:space="preserve"> от ЗОП, които са на чужд език, се представят и в превод.</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Възложителят си запазва правото да проверява достоверността на представените от участника данни/информация.</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ІІ. ПЛИК № 2 "ПРЕДЛОЖЕНИЕ ЗА ИЗПЪЛНЕНИЕ НА ПОРЪЧКАТА", който съдържа: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Попълнено и подписано Техническо предложение за изпълнение на </w:t>
      </w:r>
      <w:r w:rsidR="00A27F23">
        <w:rPr>
          <w:rFonts w:ascii="Times New Roman" w:eastAsia="Times New Roman" w:hAnsi="Times New Roman" w:cs="Times New Roman"/>
          <w:sz w:val="24"/>
          <w:szCs w:val="24"/>
          <w:lang w:eastAsia="bg-BG"/>
        </w:rPr>
        <w:t>поръчката</w:t>
      </w:r>
      <w:r w:rsidRPr="00AF191D">
        <w:rPr>
          <w:rFonts w:ascii="Times New Roman" w:eastAsia="Times New Roman" w:hAnsi="Times New Roman" w:cs="Times New Roman"/>
          <w:sz w:val="24"/>
          <w:szCs w:val="24"/>
          <w:lang w:eastAsia="bg-BG"/>
        </w:rPr>
        <w:t xml:space="preserve"> - попълва се приложения към докуме</w:t>
      </w:r>
      <w:r w:rsidR="00A27F23">
        <w:rPr>
          <w:rFonts w:ascii="Times New Roman" w:eastAsia="Times New Roman" w:hAnsi="Times New Roman" w:cs="Times New Roman"/>
          <w:sz w:val="24"/>
          <w:szCs w:val="24"/>
          <w:lang w:eastAsia="bg-BG"/>
        </w:rPr>
        <w:t>нтацията Образец 10</w:t>
      </w:r>
      <w:r w:rsidRPr="00AF191D">
        <w:rPr>
          <w:rFonts w:ascii="Times New Roman" w:eastAsia="Times New Roman" w:hAnsi="Times New Roman" w:cs="Times New Roman"/>
          <w:sz w:val="24"/>
          <w:szCs w:val="24"/>
          <w:lang w:eastAsia="bg-BG"/>
        </w:rPr>
        <w:t xml:space="preserve">;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ІІІ. ПЛИК № 3 "ПРЕДЛАГАНА ЦЕНА", който съдържа: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b/>
          <w:sz w:val="24"/>
          <w:szCs w:val="24"/>
          <w:lang w:eastAsia="bg-BG"/>
        </w:rPr>
        <w:t>1.</w:t>
      </w:r>
      <w:r w:rsidRPr="00AF191D">
        <w:rPr>
          <w:rFonts w:ascii="Times New Roman" w:eastAsia="Times New Roman" w:hAnsi="Times New Roman" w:cs="Times New Roman"/>
          <w:sz w:val="24"/>
          <w:szCs w:val="24"/>
          <w:lang w:eastAsia="bg-BG"/>
        </w:rPr>
        <w:t xml:space="preserve">  Ценово предложение – попълва се приложен</w:t>
      </w:r>
      <w:r w:rsidR="004F76AD">
        <w:rPr>
          <w:rFonts w:ascii="Times New Roman" w:eastAsia="Times New Roman" w:hAnsi="Times New Roman" w:cs="Times New Roman"/>
          <w:sz w:val="24"/>
          <w:szCs w:val="24"/>
          <w:lang w:eastAsia="bg-BG"/>
        </w:rPr>
        <w:t>ия към документацията Образец 11</w:t>
      </w:r>
      <w:r w:rsidRPr="00AF191D">
        <w:rPr>
          <w:rFonts w:ascii="Times New Roman" w:eastAsia="Times New Roman" w:hAnsi="Times New Roman" w:cs="Times New Roman"/>
          <w:sz w:val="24"/>
          <w:szCs w:val="24"/>
          <w:lang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Никаква информация, свързана с предлаганата цена, не трябва да има в каквато и да е форма извън този плик.</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022DE7" w:rsidRPr="006F1E61" w:rsidRDefault="00022DE7" w:rsidP="00022DE7">
      <w:pPr>
        <w:spacing w:after="0" w:line="240" w:lineRule="auto"/>
        <w:jc w:val="both"/>
        <w:textAlignment w:val="center"/>
        <w:rPr>
          <w:rFonts w:ascii="Times New Roman" w:eastAsia="Times New Roman" w:hAnsi="Times New Roman" w:cs="Times New Roman"/>
          <w:b/>
          <w:sz w:val="24"/>
          <w:szCs w:val="24"/>
          <w:lang w:eastAsia="bg-BG"/>
        </w:rPr>
      </w:pPr>
      <w:r w:rsidRPr="006F1E61">
        <w:rPr>
          <w:rFonts w:ascii="Times New Roman" w:eastAsia="Times New Roman" w:hAnsi="Times New Roman" w:cs="Times New Roman"/>
          <w:b/>
          <w:sz w:val="24"/>
          <w:szCs w:val="24"/>
          <w:lang w:eastAsia="bg-BG"/>
        </w:rPr>
        <w:t xml:space="preserve">* Забележка:  </w:t>
      </w:r>
    </w:p>
    <w:p w:rsidR="00022DE7" w:rsidRPr="00022DE7" w:rsidRDefault="00022DE7" w:rsidP="00022DE7">
      <w:pPr>
        <w:spacing w:after="0" w:line="240" w:lineRule="auto"/>
        <w:jc w:val="both"/>
        <w:textAlignment w:val="center"/>
        <w:rPr>
          <w:rFonts w:ascii="Times New Roman" w:eastAsia="Times New Roman" w:hAnsi="Times New Roman" w:cs="Times New Roman"/>
          <w:sz w:val="24"/>
          <w:szCs w:val="24"/>
          <w:lang w:eastAsia="bg-BG"/>
        </w:rPr>
      </w:pPr>
      <w:r w:rsidRPr="006F1E61">
        <w:rPr>
          <w:rFonts w:ascii="Times New Roman" w:eastAsia="Times New Roman" w:hAnsi="Times New Roman" w:cs="Times New Roman"/>
          <w:sz w:val="24"/>
          <w:szCs w:val="24"/>
          <w:lang w:eastAsia="bg-BG"/>
        </w:rPr>
        <w:t xml:space="preserve">Когато участник подава оферта за повече от една обособена позиция, </w:t>
      </w:r>
      <w:r w:rsidRPr="006F1E61">
        <w:rPr>
          <w:rFonts w:ascii="Times New Roman" w:eastAsia="Times New Roman" w:hAnsi="Times New Roman" w:cs="Times New Roman"/>
          <w:b/>
          <w:sz w:val="24"/>
          <w:szCs w:val="24"/>
          <w:lang w:eastAsia="bg-BG"/>
        </w:rPr>
        <w:t>Плик № 2</w:t>
      </w:r>
      <w:r w:rsidRPr="006F1E61">
        <w:rPr>
          <w:rFonts w:ascii="Times New Roman" w:eastAsia="Times New Roman" w:hAnsi="Times New Roman" w:cs="Times New Roman"/>
          <w:sz w:val="24"/>
          <w:szCs w:val="24"/>
          <w:lang w:eastAsia="bg-BG"/>
        </w:rPr>
        <w:t xml:space="preserve"> </w:t>
      </w:r>
      <w:r w:rsidRPr="006F1E61">
        <w:rPr>
          <w:rFonts w:ascii="Times New Roman" w:eastAsia="Times New Roman" w:hAnsi="Times New Roman" w:cs="Times New Roman"/>
          <w:b/>
          <w:sz w:val="24"/>
          <w:szCs w:val="24"/>
          <w:lang w:eastAsia="bg-BG"/>
        </w:rPr>
        <w:t>"Предложение за изпълнение на поръчката" и</w:t>
      </w:r>
      <w:r w:rsidRPr="006F1E61">
        <w:rPr>
          <w:rFonts w:ascii="Times New Roman" w:eastAsia="Times New Roman" w:hAnsi="Times New Roman" w:cs="Times New Roman"/>
          <w:sz w:val="24"/>
          <w:szCs w:val="24"/>
          <w:lang w:eastAsia="bg-BG"/>
        </w:rPr>
        <w:t xml:space="preserve"> </w:t>
      </w:r>
      <w:r w:rsidRPr="006F1E61">
        <w:rPr>
          <w:rFonts w:ascii="Times New Roman" w:eastAsia="Times New Roman" w:hAnsi="Times New Roman" w:cs="Times New Roman"/>
          <w:b/>
          <w:sz w:val="24"/>
          <w:szCs w:val="24"/>
          <w:lang w:eastAsia="bg-BG"/>
        </w:rPr>
        <w:t>Плик № 3</w:t>
      </w:r>
      <w:r w:rsidRPr="006F1E61">
        <w:rPr>
          <w:rFonts w:ascii="Times New Roman" w:eastAsia="Times New Roman" w:hAnsi="Times New Roman" w:cs="Times New Roman"/>
          <w:sz w:val="24"/>
          <w:szCs w:val="24"/>
          <w:lang w:eastAsia="bg-BG"/>
        </w:rPr>
        <w:t xml:space="preserve"> </w:t>
      </w:r>
      <w:r w:rsidRPr="006F1E61">
        <w:rPr>
          <w:rFonts w:ascii="Times New Roman" w:eastAsia="Times New Roman" w:hAnsi="Times New Roman" w:cs="Times New Roman"/>
          <w:b/>
          <w:sz w:val="24"/>
          <w:szCs w:val="24"/>
          <w:lang w:eastAsia="bg-BG"/>
        </w:rPr>
        <w:t>"Предлагана цена"</w:t>
      </w:r>
      <w:r w:rsidRPr="006F1E61">
        <w:rPr>
          <w:rFonts w:ascii="Times New Roman" w:eastAsia="Times New Roman" w:hAnsi="Times New Roman" w:cs="Times New Roman"/>
          <w:sz w:val="24"/>
          <w:szCs w:val="24"/>
          <w:lang w:eastAsia="bg-BG"/>
        </w:rPr>
        <w:t xml:space="preserve"> се представят </w:t>
      </w:r>
      <w:r w:rsidRPr="006F1E61">
        <w:rPr>
          <w:rFonts w:ascii="Times New Roman" w:eastAsia="Times New Roman" w:hAnsi="Times New Roman" w:cs="Times New Roman"/>
          <w:b/>
          <w:sz w:val="24"/>
          <w:szCs w:val="24"/>
          <w:lang w:eastAsia="bg-BG"/>
        </w:rPr>
        <w:t xml:space="preserve">за всяка </w:t>
      </w:r>
      <w:r w:rsidRPr="006F1E61">
        <w:rPr>
          <w:rFonts w:ascii="Times New Roman" w:eastAsia="Times New Roman" w:hAnsi="Times New Roman" w:cs="Times New Roman"/>
          <w:b/>
          <w:sz w:val="24"/>
          <w:szCs w:val="24"/>
          <w:lang w:eastAsia="bg-BG"/>
        </w:rPr>
        <w:lastRenderedPageBreak/>
        <w:t>обособена позиция поотделно, в запечатани непрозрачни и надписани пликове,</w:t>
      </w:r>
      <w:r w:rsidRPr="006F1E61">
        <w:rPr>
          <w:rFonts w:ascii="Times New Roman" w:eastAsia="Times New Roman" w:hAnsi="Times New Roman" w:cs="Times New Roman"/>
          <w:sz w:val="24"/>
          <w:szCs w:val="24"/>
          <w:lang w:eastAsia="bg-BG"/>
        </w:rPr>
        <w:t xml:space="preserve"> съгласно чл. 57, ал. 3 от ЗОП.</w:t>
      </w:r>
    </w:p>
    <w:p w:rsidR="00760556" w:rsidRDefault="00760556"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При изготвяне на Техническото предложение за изпълнение на поръчката и Ценовото предложение, участниците следва да се съобразяват с образците, предоставени в настоящата Документация за участие, като не се допуска образците да бъдат изменяни.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Технически и ценови предложения, които не са изготвени в съответствие с изискванията и указанията, посочени в документацията, няма да се разглеждат и участниците ще бъдат отстранени от по-нататъшно разглеждане на офертите.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Документите трябва да бъдат представени във вида и формата, посочени в указанията за подготовка на офертата. Непредставянето на някой от горепосочените документи е основание за отстраняване на участника!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Раздел V</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ГАРАНЦИИ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1. ГАРАНЦИЯ ЗА УЧАСТИЕ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Гаранцията за участие се представя в една от следните форми:        </w:t>
      </w:r>
    </w:p>
    <w:p w:rsidR="001659D0"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оригинал или копие от документа за внесена гаранция под формата на парична сума - в размер</w:t>
      </w:r>
      <w:r w:rsidR="001659D0">
        <w:rPr>
          <w:rFonts w:ascii="Times New Roman" w:eastAsia="Times New Roman" w:hAnsi="Times New Roman" w:cs="Times New Roman"/>
          <w:sz w:val="24"/>
          <w:szCs w:val="24"/>
          <w:lang w:eastAsia="bg-BG"/>
        </w:rPr>
        <w:t>:</w:t>
      </w:r>
    </w:p>
    <w:p w:rsidR="001659D0" w:rsidRPr="001659D0" w:rsidRDefault="001659D0" w:rsidP="001659D0">
      <w:pPr>
        <w:spacing w:after="0" w:line="240" w:lineRule="auto"/>
        <w:jc w:val="both"/>
        <w:rPr>
          <w:rFonts w:ascii="Times New Roman" w:eastAsia="Times CY" w:hAnsi="Times New Roman" w:cs="Times New Roman"/>
          <w:noProof/>
          <w:sz w:val="24"/>
          <w:szCs w:val="24"/>
          <w:lang w:eastAsia="ar-SA"/>
        </w:rPr>
      </w:pPr>
      <w:r>
        <w:rPr>
          <w:rFonts w:ascii="Times New Roman" w:eastAsia="Times CY" w:hAnsi="Times New Roman" w:cs="Times New Roman"/>
          <w:noProof/>
          <w:sz w:val="24"/>
          <w:szCs w:val="24"/>
          <w:lang w:eastAsia="ar-SA"/>
        </w:rPr>
        <w:t xml:space="preserve">- </w:t>
      </w:r>
      <w:r w:rsidRPr="001659D0">
        <w:rPr>
          <w:rFonts w:ascii="Times New Roman" w:eastAsia="Times CY" w:hAnsi="Times New Roman" w:cs="Times New Roman"/>
          <w:noProof/>
          <w:sz w:val="24"/>
          <w:szCs w:val="24"/>
          <w:lang w:eastAsia="ar-SA"/>
        </w:rPr>
        <w:t>за Обособена позиция 1 -</w:t>
      </w:r>
      <w:r w:rsidRPr="001659D0">
        <w:rPr>
          <w:rFonts w:ascii="Times New Roman" w:eastAsia="Times CY" w:hAnsi="Times New Roman" w:cs="Times New Roman"/>
          <w:noProof/>
          <w:sz w:val="24"/>
          <w:szCs w:val="24"/>
          <w:lang w:val="ru-RU" w:eastAsia="ar-SA"/>
        </w:rPr>
        <w:t xml:space="preserve"> </w:t>
      </w:r>
      <w:r w:rsidRPr="001659D0">
        <w:rPr>
          <w:rFonts w:ascii="Times New Roman" w:eastAsia="Times CY" w:hAnsi="Times New Roman" w:cs="Times New Roman"/>
          <w:noProof/>
          <w:sz w:val="24"/>
          <w:szCs w:val="24"/>
          <w:lang w:val="en-US" w:eastAsia="ar-SA"/>
        </w:rPr>
        <w:t>“</w:t>
      </w:r>
      <w:r w:rsidRPr="001659D0">
        <w:rPr>
          <w:rFonts w:ascii="Times New Roman" w:eastAsia="Times CY" w:hAnsi="Times New Roman" w:cs="Times New Roman"/>
          <w:noProof/>
          <w:sz w:val="24"/>
          <w:szCs w:val="24"/>
          <w:lang w:val="ru-RU" w:eastAsia="ar-SA"/>
        </w:rPr>
        <w:t xml:space="preserve">Доставка на </w:t>
      </w:r>
      <w:r w:rsidRPr="001659D0">
        <w:rPr>
          <w:rFonts w:ascii="Times New Roman" w:eastAsia="Times CY" w:hAnsi="Times New Roman" w:cs="Times New Roman"/>
          <w:noProof/>
          <w:sz w:val="24"/>
          <w:szCs w:val="24"/>
          <w:lang w:eastAsia="ar-SA"/>
        </w:rPr>
        <w:t>Бензин - А95Н /безоловен/, дизелово гориво (евродизел), газ пропан-бутан“ :</w:t>
      </w:r>
      <w:r w:rsidRPr="001659D0">
        <w:rPr>
          <w:rFonts w:ascii="Times New Roman" w:eastAsia="Times CY" w:hAnsi="Times New Roman" w:cs="Times New Roman"/>
          <w:b/>
          <w:noProof/>
          <w:sz w:val="24"/>
          <w:szCs w:val="24"/>
          <w:lang w:eastAsia="ar-SA"/>
        </w:rPr>
        <w:t xml:space="preserve"> </w:t>
      </w:r>
      <w:r>
        <w:rPr>
          <w:rFonts w:ascii="Times New Roman" w:eastAsia="Times CY" w:hAnsi="Times New Roman" w:cs="Times New Roman"/>
          <w:b/>
          <w:noProof/>
          <w:sz w:val="24"/>
          <w:szCs w:val="24"/>
          <w:lang w:eastAsia="ar-SA"/>
        </w:rPr>
        <w:t>4 027</w:t>
      </w:r>
      <w:r w:rsidRPr="001659D0">
        <w:rPr>
          <w:rFonts w:ascii="Times New Roman" w:eastAsia="Times CY" w:hAnsi="Times New Roman" w:cs="Times New Roman"/>
          <w:noProof/>
          <w:sz w:val="24"/>
          <w:szCs w:val="24"/>
          <w:lang w:eastAsia="ar-SA"/>
        </w:rPr>
        <w:t xml:space="preserve"> </w:t>
      </w:r>
      <w:r w:rsidRPr="001659D0">
        <w:rPr>
          <w:rFonts w:ascii="Times New Roman" w:eastAsia="Times CY" w:hAnsi="Times New Roman" w:cs="Times New Roman"/>
          <w:b/>
          <w:noProof/>
          <w:sz w:val="24"/>
          <w:szCs w:val="24"/>
          <w:lang w:eastAsia="ar-SA"/>
        </w:rPr>
        <w:t>/</w:t>
      </w:r>
      <w:r>
        <w:rPr>
          <w:rFonts w:ascii="Times New Roman" w:eastAsia="Times CY" w:hAnsi="Times New Roman" w:cs="Times New Roman"/>
          <w:b/>
          <w:noProof/>
          <w:sz w:val="24"/>
          <w:szCs w:val="24"/>
          <w:lang w:eastAsia="ar-SA"/>
        </w:rPr>
        <w:t>четири хиляди и двадесет и седем</w:t>
      </w:r>
      <w:r w:rsidRPr="001659D0">
        <w:rPr>
          <w:rFonts w:ascii="Times New Roman" w:eastAsia="Times CY" w:hAnsi="Times New Roman" w:cs="Times New Roman"/>
          <w:b/>
          <w:noProof/>
          <w:sz w:val="24"/>
          <w:szCs w:val="24"/>
          <w:lang w:eastAsia="ar-SA"/>
        </w:rPr>
        <w:t>/ лева</w:t>
      </w:r>
      <w:r>
        <w:rPr>
          <w:rFonts w:ascii="Times New Roman" w:eastAsia="Times CY" w:hAnsi="Times New Roman" w:cs="Times New Roman"/>
          <w:b/>
          <w:noProof/>
          <w:sz w:val="24"/>
          <w:szCs w:val="24"/>
          <w:lang w:eastAsia="ar-SA"/>
        </w:rPr>
        <w:t>.</w:t>
      </w:r>
    </w:p>
    <w:p w:rsidR="001659D0" w:rsidRDefault="001659D0" w:rsidP="001659D0">
      <w:pPr>
        <w:spacing w:after="0" w:line="240" w:lineRule="auto"/>
        <w:jc w:val="both"/>
        <w:rPr>
          <w:rFonts w:ascii="Times New Roman" w:eastAsia="Times CY" w:hAnsi="Times New Roman" w:cs="Times New Roman"/>
          <w:b/>
          <w:noProof/>
          <w:sz w:val="24"/>
          <w:szCs w:val="24"/>
          <w:lang w:eastAsia="ar-SA"/>
        </w:rPr>
      </w:pPr>
      <w:r w:rsidRPr="001659D0">
        <w:rPr>
          <w:rFonts w:ascii="Times New Roman" w:eastAsia="Times CY" w:hAnsi="Times New Roman" w:cs="Times New Roman"/>
          <w:noProof/>
          <w:sz w:val="24"/>
          <w:szCs w:val="24"/>
          <w:lang w:eastAsia="ar-SA"/>
        </w:rPr>
        <w:t xml:space="preserve">- за </w:t>
      </w:r>
      <w:r w:rsidRPr="001659D0">
        <w:rPr>
          <w:rFonts w:ascii="Times New Roman" w:eastAsia="Times CY" w:hAnsi="Times New Roman" w:cs="Times New Roman"/>
          <w:noProof/>
          <w:sz w:val="24"/>
          <w:szCs w:val="24"/>
          <w:lang w:val="en-AU" w:eastAsia="ar-SA"/>
        </w:rPr>
        <w:t>Обособена позиция 2 - „</w:t>
      </w:r>
      <w:r w:rsidRPr="001659D0">
        <w:rPr>
          <w:rFonts w:ascii="Times New Roman" w:eastAsia="Times CY" w:hAnsi="Times New Roman" w:cs="Times New Roman"/>
          <w:noProof/>
          <w:sz w:val="24"/>
          <w:szCs w:val="24"/>
          <w:lang w:val="ru-RU" w:eastAsia="ar-SA"/>
        </w:rPr>
        <w:t>Доставка на природен газ - метан</w:t>
      </w:r>
      <w:r w:rsidRPr="001659D0">
        <w:rPr>
          <w:rFonts w:ascii="Times New Roman" w:eastAsia="Times CY" w:hAnsi="Times New Roman" w:cs="Times New Roman"/>
          <w:noProof/>
          <w:sz w:val="24"/>
          <w:szCs w:val="24"/>
          <w:lang w:val="en-AU" w:eastAsia="ar-SA"/>
        </w:rPr>
        <w:t>“</w:t>
      </w:r>
      <w:r w:rsidRPr="001659D0">
        <w:rPr>
          <w:rFonts w:ascii="Times New Roman" w:eastAsia="Times CY" w:hAnsi="Times New Roman" w:cs="Times New Roman"/>
          <w:noProof/>
          <w:sz w:val="24"/>
          <w:szCs w:val="24"/>
          <w:lang w:eastAsia="ar-SA"/>
        </w:rPr>
        <w:t>:</w:t>
      </w:r>
      <w:r>
        <w:rPr>
          <w:rFonts w:ascii="Times New Roman" w:eastAsia="Times CY" w:hAnsi="Times New Roman" w:cs="Times New Roman"/>
          <w:noProof/>
          <w:sz w:val="24"/>
          <w:szCs w:val="24"/>
          <w:lang w:eastAsia="ar-SA"/>
        </w:rPr>
        <w:t xml:space="preserve"> </w:t>
      </w:r>
      <w:r w:rsidRPr="001659D0">
        <w:rPr>
          <w:rFonts w:ascii="Times New Roman" w:eastAsia="Times CY" w:hAnsi="Times New Roman" w:cs="Times New Roman"/>
          <w:b/>
          <w:noProof/>
          <w:sz w:val="24"/>
          <w:szCs w:val="24"/>
          <w:lang w:eastAsia="ar-SA"/>
        </w:rPr>
        <w:t>36</w:t>
      </w:r>
      <w:r>
        <w:rPr>
          <w:rFonts w:ascii="Times New Roman" w:eastAsia="Times CY" w:hAnsi="Times New Roman" w:cs="Times New Roman"/>
          <w:b/>
          <w:noProof/>
          <w:sz w:val="24"/>
          <w:szCs w:val="24"/>
          <w:lang w:eastAsia="ar-SA"/>
        </w:rPr>
        <w:t>3</w:t>
      </w:r>
      <w:r w:rsidRPr="001659D0">
        <w:rPr>
          <w:rFonts w:ascii="Times New Roman" w:eastAsia="Times CY" w:hAnsi="Times New Roman" w:cs="Times New Roman"/>
          <w:b/>
          <w:noProof/>
          <w:sz w:val="24"/>
          <w:szCs w:val="24"/>
          <w:lang w:eastAsia="ar-SA"/>
        </w:rPr>
        <w:t xml:space="preserve"> /</w:t>
      </w:r>
      <w:r>
        <w:rPr>
          <w:rFonts w:ascii="Times New Roman" w:eastAsia="Times CY" w:hAnsi="Times New Roman" w:cs="Times New Roman"/>
          <w:b/>
          <w:noProof/>
          <w:sz w:val="24"/>
          <w:szCs w:val="24"/>
          <w:lang w:eastAsia="ar-SA"/>
        </w:rPr>
        <w:t>триста шестдесет и три</w:t>
      </w:r>
      <w:r w:rsidRPr="001659D0">
        <w:rPr>
          <w:rFonts w:ascii="Times New Roman" w:eastAsia="Times CY" w:hAnsi="Times New Roman" w:cs="Times New Roman"/>
          <w:b/>
          <w:noProof/>
          <w:sz w:val="24"/>
          <w:szCs w:val="24"/>
          <w:lang w:eastAsia="ar-SA"/>
        </w:rPr>
        <w:t>/</w:t>
      </w:r>
      <w:r>
        <w:rPr>
          <w:rFonts w:ascii="Times New Roman" w:eastAsia="Times CY" w:hAnsi="Times New Roman" w:cs="Times New Roman"/>
          <w:b/>
          <w:noProof/>
          <w:sz w:val="24"/>
          <w:szCs w:val="24"/>
          <w:lang w:eastAsia="ar-SA"/>
        </w:rPr>
        <w:t xml:space="preserve"> лева,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преведена по сметка на </w:t>
      </w:r>
      <w:r w:rsidR="004F76AD">
        <w:rPr>
          <w:rFonts w:ascii="Times New Roman" w:eastAsia="Times New Roman" w:hAnsi="Times New Roman" w:cs="Times New Roman"/>
          <w:sz w:val="24"/>
          <w:szCs w:val="24"/>
          <w:lang w:eastAsia="bg-BG"/>
        </w:rPr>
        <w:t>„Автобусен транспорт“ ЕООД, град Добрич</w:t>
      </w:r>
      <w:r w:rsidRPr="00AF191D">
        <w:rPr>
          <w:rFonts w:ascii="Times New Roman" w:eastAsia="Times New Roman" w:hAnsi="Times New Roman" w:cs="Times New Roman"/>
          <w:sz w:val="24"/>
          <w:szCs w:val="24"/>
          <w:lang w:eastAsia="bg-BG"/>
        </w:rPr>
        <w:t xml:space="preserve"> в “Общинска банка” АД, клон Добрич, IBAN: BG </w:t>
      </w:r>
      <w:r w:rsidR="00176E26">
        <w:rPr>
          <w:rFonts w:ascii="Times New Roman" w:eastAsia="Times New Roman" w:hAnsi="Times New Roman" w:cs="Times New Roman"/>
          <w:sz w:val="24"/>
          <w:szCs w:val="24"/>
          <w:lang w:eastAsia="bg-BG"/>
        </w:rPr>
        <w:t>49</w:t>
      </w:r>
      <w:r w:rsidRPr="00AF191D">
        <w:rPr>
          <w:rFonts w:ascii="Times New Roman" w:eastAsia="Times New Roman" w:hAnsi="Times New Roman" w:cs="Times New Roman"/>
          <w:sz w:val="24"/>
          <w:szCs w:val="24"/>
          <w:lang w:eastAsia="bg-BG"/>
        </w:rPr>
        <w:t xml:space="preserve"> SOMB 9130</w:t>
      </w:r>
      <w:r w:rsidR="00176E26">
        <w:rPr>
          <w:rFonts w:ascii="Times New Roman" w:eastAsia="Times New Roman" w:hAnsi="Times New Roman" w:cs="Times New Roman"/>
          <w:sz w:val="24"/>
          <w:szCs w:val="24"/>
          <w:lang w:eastAsia="bg-BG"/>
        </w:rPr>
        <w:t xml:space="preserve"> 1036362801</w:t>
      </w:r>
      <w:r w:rsidRPr="00AF191D">
        <w:rPr>
          <w:rFonts w:ascii="Times New Roman" w:eastAsia="Times New Roman" w:hAnsi="Times New Roman" w:cs="Times New Roman"/>
          <w:sz w:val="24"/>
          <w:szCs w:val="24"/>
          <w:lang w:eastAsia="bg-BG"/>
        </w:rPr>
        <w:t xml:space="preserve">; BIC: SOMBBGSF или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оригинал на банкова гаранция за участие на същата стойност.</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Участникът сам избира формата на гаранцията за участие. Когато участникът избере гаранцията за участие да бъде банкова гаранция, тогава това трябва да бъде безусловна и неотменима банкова гаранция със срок не по-кратък от срока на валидност на офертата.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Възложителят освобождава гаранциите за участие на: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 Отстранените кандидати или участници в срок 5 работни дни след изтичането на срока за обжалване на решението на възложителя  за определяне на изпълнител;</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3. 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4. Възложителят освобождава гаранциите без да дължи лихви за периода, през който средствата законно са престояли при него.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Възложителят има право до решаване на спора да задържи гаранцията за участие на участник в процедура за възлагане на обществена поръчка, който обжалва решението, с което се обявяват резултатите от предварителния подбор, или решението за определяне на изпълнител.</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Възложителят има право да усвои гаранцията за участие независимо от нейната форма, когато участник:</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 Оттегли офертата си след изтичането на срока за получаване на офертите;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Е определен за изпълнител, но не изпълни задължението си да сключи договор за обществената поръчка.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2. ГАРАНЦИЯ ЗА ИЗПЪЛНЕНИЕ НА ДОГОВОРА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lastRenderedPageBreak/>
        <w:t>Гаранцията за изпълнение на договора се представя в една от следните форми</w:t>
      </w:r>
      <w:r w:rsidR="00C740F9">
        <w:rPr>
          <w:rFonts w:ascii="Times New Roman" w:eastAsia="Times New Roman" w:hAnsi="Times New Roman" w:cs="Times New Roman"/>
          <w:sz w:val="24"/>
          <w:szCs w:val="24"/>
          <w:lang w:eastAsia="bg-BG"/>
        </w:rPr>
        <w:t>, съответно</w:t>
      </w:r>
      <w:r w:rsidR="00E4187C">
        <w:rPr>
          <w:rFonts w:ascii="Times New Roman" w:eastAsia="Times New Roman" w:hAnsi="Times New Roman" w:cs="Times New Roman"/>
          <w:sz w:val="24"/>
          <w:szCs w:val="24"/>
          <w:lang w:val="en-US" w:eastAsia="bg-BG"/>
        </w:rPr>
        <w:t xml:space="preserve"> </w:t>
      </w:r>
      <w:r w:rsidR="00E4187C">
        <w:rPr>
          <w:rFonts w:ascii="Times New Roman" w:eastAsia="Times New Roman" w:hAnsi="Times New Roman" w:cs="Times New Roman"/>
          <w:sz w:val="24"/>
          <w:szCs w:val="24"/>
          <w:lang w:eastAsia="bg-BG"/>
        </w:rPr>
        <w:t>за ОП1 и ОП2</w:t>
      </w:r>
      <w:r w:rsidRPr="00AF191D">
        <w:rPr>
          <w:rFonts w:ascii="Times New Roman" w:eastAsia="Times New Roman" w:hAnsi="Times New Roman" w:cs="Times New Roman"/>
          <w:sz w:val="24"/>
          <w:szCs w:val="24"/>
          <w:lang w:eastAsia="bg-BG"/>
        </w:rPr>
        <w:t xml:space="preserve">: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парична сума в размер на 5 % от стойността на договора без ДДС,</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преведена по сметка на </w:t>
      </w:r>
      <w:r w:rsidR="00176E26">
        <w:rPr>
          <w:rFonts w:ascii="Times New Roman" w:eastAsia="Times New Roman" w:hAnsi="Times New Roman" w:cs="Times New Roman"/>
          <w:sz w:val="24"/>
          <w:szCs w:val="24"/>
          <w:lang w:eastAsia="bg-BG"/>
        </w:rPr>
        <w:t>„Автобусен транспорт“ ЕООД, град Добрич</w:t>
      </w:r>
      <w:r w:rsidRPr="00AF191D">
        <w:rPr>
          <w:rFonts w:ascii="Times New Roman" w:eastAsia="Times New Roman" w:hAnsi="Times New Roman" w:cs="Times New Roman"/>
          <w:sz w:val="24"/>
          <w:szCs w:val="24"/>
          <w:lang w:eastAsia="bg-BG"/>
        </w:rPr>
        <w:t xml:space="preserve"> в “Общинска банка” АД, клон Добрич, IBAN: BG </w:t>
      </w:r>
      <w:r w:rsidR="00176E26">
        <w:rPr>
          <w:rFonts w:ascii="Times New Roman" w:eastAsia="Times New Roman" w:hAnsi="Times New Roman" w:cs="Times New Roman"/>
          <w:sz w:val="24"/>
          <w:szCs w:val="24"/>
          <w:lang w:eastAsia="bg-BG"/>
        </w:rPr>
        <w:t>49</w:t>
      </w:r>
      <w:r w:rsidRPr="00AF191D">
        <w:rPr>
          <w:rFonts w:ascii="Times New Roman" w:eastAsia="Times New Roman" w:hAnsi="Times New Roman" w:cs="Times New Roman"/>
          <w:sz w:val="24"/>
          <w:szCs w:val="24"/>
          <w:lang w:eastAsia="bg-BG"/>
        </w:rPr>
        <w:t xml:space="preserve"> SOMB 9130</w:t>
      </w:r>
      <w:r w:rsidR="00176E26">
        <w:rPr>
          <w:rFonts w:ascii="Times New Roman" w:eastAsia="Times New Roman" w:hAnsi="Times New Roman" w:cs="Times New Roman"/>
          <w:sz w:val="24"/>
          <w:szCs w:val="24"/>
          <w:lang w:eastAsia="bg-BG"/>
        </w:rPr>
        <w:t xml:space="preserve"> 1036362801</w:t>
      </w:r>
      <w:r w:rsidRPr="00AF191D">
        <w:rPr>
          <w:rFonts w:ascii="Times New Roman" w:eastAsia="Times New Roman" w:hAnsi="Times New Roman" w:cs="Times New Roman"/>
          <w:sz w:val="24"/>
          <w:szCs w:val="24"/>
          <w:lang w:eastAsia="bg-BG"/>
        </w:rPr>
        <w:t xml:space="preserve">; BIC: SOMBBGSF или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 оригинал на банкова гаранция на същата стойност. </w:t>
      </w:r>
    </w:p>
    <w:p w:rsidR="00AF191D" w:rsidRPr="00AF191D" w:rsidRDefault="00AF191D" w:rsidP="00AF191D">
      <w:pPr>
        <w:spacing w:after="0" w:line="240" w:lineRule="auto"/>
        <w:ind w:firstLine="708"/>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Когато </w:t>
      </w:r>
      <w:r w:rsidRPr="00AF191D">
        <w:rPr>
          <w:rFonts w:ascii="Times New Roman" w:eastAsia="Times New Roman" w:hAnsi="Times New Roman" w:cs="Times New Roman"/>
          <w:color w:val="000000"/>
          <w:sz w:val="24"/>
          <w:szCs w:val="24"/>
          <w:lang w:eastAsia="bg-BG"/>
        </w:rPr>
        <w:t>Изпълнителят</w:t>
      </w:r>
      <w:r w:rsidRPr="00AF191D">
        <w:rPr>
          <w:rFonts w:ascii="Times New Roman" w:eastAsia="Times New Roman" w:hAnsi="Times New Roman" w:cs="Times New Roman"/>
          <w:b/>
          <w:sz w:val="24"/>
          <w:szCs w:val="24"/>
          <w:lang w:eastAsia="bg-BG"/>
        </w:rPr>
        <w:t xml:space="preserve"> </w:t>
      </w:r>
      <w:r w:rsidRPr="00AF191D">
        <w:rPr>
          <w:rFonts w:ascii="Times New Roman" w:eastAsia="Times New Roman" w:hAnsi="Times New Roman" w:cs="Times New Roman"/>
          <w:sz w:val="24"/>
          <w:szCs w:val="24"/>
          <w:lang w:eastAsia="bg-BG"/>
        </w:rPr>
        <w:t xml:space="preserve">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да бъде със срок не по-кратък </w:t>
      </w:r>
      <w:r w:rsidRPr="00AF191D">
        <w:rPr>
          <w:rFonts w:ascii="Times New Roman" w:eastAsia="Times New Roman" w:hAnsi="Times New Roman" w:cs="Times New Roman"/>
          <w:sz w:val="24"/>
          <w:szCs w:val="24"/>
          <w:lang w:val="x-none" w:eastAsia="bg-BG"/>
        </w:rPr>
        <w:t xml:space="preserve">от </w:t>
      </w:r>
      <w:r w:rsidR="00760556">
        <w:rPr>
          <w:rFonts w:ascii="Times New Roman" w:eastAsia="Times New Roman" w:hAnsi="Times New Roman" w:cs="Times New Roman"/>
          <w:sz w:val="24"/>
          <w:szCs w:val="24"/>
          <w:lang w:eastAsia="bg-BG"/>
        </w:rPr>
        <w:t>30 дни след изтичане на срока на изпълнение на договора</w:t>
      </w:r>
      <w:r w:rsidRPr="00AF191D">
        <w:rPr>
          <w:rFonts w:ascii="Times New Roman" w:eastAsia="Times New Roman" w:hAnsi="Times New Roman" w:cs="Times New Roman"/>
          <w:sz w:val="24"/>
          <w:szCs w:val="24"/>
          <w:lang w:eastAsia="bg-BG"/>
        </w:rPr>
        <w:t xml:space="preserve">.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Участникът сам избира формата на гаранцията за изпълнение.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Гаранцията следва да се представи към момента на сключване на договора за възлагане на обществената поръчка.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Условията и сроковете за освобождаване и задържане на гаранцията за </w:t>
      </w:r>
      <w:r w:rsidR="00C740F9">
        <w:rPr>
          <w:rFonts w:ascii="Times New Roman" w:eastAsia="Times New Roman" w:hAnsi="Times New Roman" w:cs="Times New Roman"/>
          <w:sz w:val="24"/>
          <w:szCs w:val="24"/>
          <w:lang w:eastAsia="bg-BG"/>
        </w:rPr>
        <w:t xml:space="preserve">изпълнение са описани в </w:t>
      </w:r>
      <w:proofErr w:type="spellStart"/>
      <w:r w:rsidR="00C740F9">
        <w:rPr>
          <w:rFonts w:ascii="Times New Roman" w:eastAsia="Times New Roman" w:hAnsi="Times New Roman" w:cs="Times New Roman"/>
          <w:sz w:val="24"/>
          <w:szCs w:val="24"/>
          <w:lang w:eastAsia="bg-BG"/>
        </w:rPr>
        <w:t>проекто-</w:t>
      </w:r>
      <w:r w:rsidRPr="00AF191D">
        <w:rPr>
          <w:rFonts w:ascii="Times New Roman" w:eastAsia="Times New Roman" w:hAnsi="Times New Roman" w:cs="Times New Roman"/>
          <w:sz w:val="24"/>
          <w:szCs w:val="24"/>
          <w:lang w:eastAsia="bg-BG"/>
        </w:rPr>
        <w:t>договора</w:t>
      </w:r>
      <w:proofErr w:type="spellEnd"/>
      <w:r w:rsidRPr="00AF191D">
        <w:rPr>
          <w:rFonts w:ascii="Times New Roman" w:eastAsia="Times New Roman" w:hAnsi="Times New Roman" w:cs="Times New Roman"/>
          <w:sz w:val="24"/>
          <w:szCs w:val="24"/>
          <w:lang w:eastAsia="bg-BG"/>
        </w:rPr>
        <w:t xml:space="preserve"> за възлагане на обществената поръчка.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Раздел VI</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УСЛОВИЯ И РЕД ЗА ПРОВЕЖДАНЕ НА ОТКРИТА ПРОЦЕДУРА</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РАЗГЛЕЖДАНЕ, ОЦЕНЯВАНЕ И КЛАСИРАНЕ НА ОФЕРТИТЕ</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При промяна на датата и часа на отваряне на офертите участниците се уведомяват писмено.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на достъп до сградата, в която се извършва отварянето.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 присъствието на лицата по ал. 3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чл. 56, ал. 1, т. 14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След отварянето на плик № 1 и плик № 2 публичната част от заседанието на комисията приключва.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Комисията разглежда документите и информацията в плик № 1 за съответствие с критериите за подбор, поставени от възложителя, и съставя протокол.</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Когато установи липса на документи и/или несъответствия с критериите за подбор или с други изисквания на възложителя, комисията изпраща протокола до всички участници.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След изтичането на 5-дневния срок (в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lastRenderedPageBreak/>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Комисията съставя протокол и определя допуснатите и отстранените участници.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Комисията не разглежда документите в плик № 2 на участниците, които не отговарят на критериите за подбор.</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 3. Тази възможност не може да се използва за промяна на техническото и ценовото предложение на участниците.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Комисията обявява по подходящ начин датата, часа и мястото на отваряне на Плик № 3 „Предлагана цена“.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hint="eastAsia"/>
          <w:sz w:val="24"/>
          <w:szCs w:val="24"/>
          <w:lang w:eastAsia="bg-BG"/>
        </w:rPr>
        <w:t>Комисията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оценява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офертите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критерия</w:t>
      </w:r>
      <w:r w:rsidRPr="00AF191D">
        <w:rPr>
          <w:rFonts w:ascii="Times New Roman" w:eastAsia="Times New Roman" w:hAnsi="Times New Roman" w:cs="Times New Roman"/>
          <w:sz w:val="24"/>
          <w:szCs w:val="24"/>
          <w:lang w:eastAsia="bg-BG"/>
        </w:rPr>
        <w:t xml:space="preserve"> „икономически най-изгодна оферта”.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hint="eastAsia"/>
          <w:sz w:val="24"/>
          <w:szCs w:val="24"/>
          <w:lang w:eastAsia="bg-BG"/>
        </w:rPr>
        <w:t>Преди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отварянето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ценовите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оферти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комисията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съобщава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присъстващите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лица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резултатите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оценяването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офертите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другите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показатели</w:t>
      </w:r>
      <w:r w:rsidRPr="00AF191D">
        <w:rPr>
          <w:rFonts w:ascii="Times New Roman" w:eastAsia="Times New Roman" w:hAnsi="Times New Roman" w:cs="Times New Roman"/>
          <w:sz w:val="24"/>
          <w:szCs w:val="24"/>
          <w:lang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Пликът с цената, предлагана от участник, чиято оферта не отговаря на изискванията на възложителя, не се отваря.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При отваряне на ценовите оферти комисията оповестява предлаганите цени.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hint="eastAsia"/>
          <w:sz w:val="24"/>
          <w:szCs w:val="24"/>
          <w:lang w:eastAsia="bg-BG"/>
        </w:rPr>
        <w:t>Решенията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комисията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вземат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мнозинство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членовете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й</w:t>
      </w:r>
      <w:r w:rsidRPr="00AF191D">
        <w:rPr>
          <w:rFonts w:ascii="Times New Roman" w:eastAsia="Times New Roman" w:hAnsi="Times New Roman" w:cs="Times New Roman"/>
          <w:sz w:val="24"/>
          <w:szCs w:val="24"/>
          <w:lang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hint="eastAsia"/>
          <w:sz w:val="24"/>
          <w:szCs w:val="24"/>
          <w:lang w:eastAsia="bg-BG"/>
        </w:rPr>
        <w:t>Комисията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съставя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протокол</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разглеждането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оценяването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класирането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офертите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Протоколът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комисията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подписва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всички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членове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предава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възложителя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заедно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цялата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документация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Комисията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приключва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своята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работа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приемане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протокола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възложителя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Когато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член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комисията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против</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взетото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решение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той</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подписва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протокола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особено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мнение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писмено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излага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мотивите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си</w:t>
      </w:r>
      <w:r w:rsidRPr="00AF191D">
        <w:rPr>
          <w:rFonts w:ascii="Times New Roman" w:eastAsia="Times New Roman" w:hAnsi="Times New Roman" w:cs="Times New Roman"/>
          <w:sz w:val="24"/>
          <w:szCs w:val="24"/>
          <w:lang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Отстраняване на участници: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Комисията предлага за отстраняване от процедурата участник:</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 който не е представил някой от необходимите документи или информация по чл. 56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2. за когото са налице обстоятелства по чл. 47, ал. 1 и 5 и посочените в обявлението обстоятелства по чл. 47, ал. 2 от ЗОП;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3. който е представил оферта, която не отговаря на предварително обявените условия на възложителя;</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4. който е представил оферта, която не отговаря на изискванията на чл. 57, ал. 2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6. който е предложил цена за изпълнение на поръчката по-висока от финансовия ресурс, посочен от Възложителя в прогнозната стойност на настоящата поръчка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w:t>
      </w:r>
      <w:proofErr w:type="spellStart"/>
      <w:r w:rsidRPr="00AF191D">
        <w:rPr>
          <w:rFonts w:ascii="Times New Roman" w:eastAsia="Times New Roman" w:hAnsi="Times New Roman" w:cs="Times New Roman"/>
          <w:sz w:val="24"/>
          <w:szCs w:val="24"/>
          <w:lang w:eastAsia="bg-BG"/>
        </w:rPr>
        <w:t>правноорганизационната</w:t>
      </w:r>
      <w:proofErr w:type="spellEnd"/>
      <w:r w:rsidRPr="00AF191D">
        <w:rPr>
          <w:rFonts w:ascii="Times New Roman" w:eastAsia="Times New Roman" w:hAnsi="Times New Roman" w:cs="Times New Roman"/>
          <w:sz w:val="24"/>
          <w:szCs w:val="24"/>
          <w:lang w:eastAsia="bg-BG"/>
        </w:rPr>
        <w:t xml:space="preserve"> му форма.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8" w:history="1">
        <w:r w:rsidRPr="00AF191D">
          <w:rPr>
            <w:rFonts w:ascii="Times New Roman" w:eastAsia="Times New Roman" w:hAnsi="Times New Roman" w:cs="Times New Roman"/>
            <w:sz w:val="24"/>
            <w:szCs w:val="24"/>
            <w:lang w:eastAsia="bg-BG"/>
          </w:rPr>
          <w:t>чл. 47, ал. 1</w:t>
        </w:r>
      </w:hyperlink>
      <w:r w:rsidRPr="00AF191D">
        <w:rPr>
          <w:rFonts w:ascii="Times New Roman" w:eastAsia="Times New Roman" w:hAnsi="Times New Roman" w:cs="Times New Roman"/>
          <w:sz w:val="24"/>
          <w:szCs w:val="24"/>
          <w:lang w:eastAsia="bg-BG"/>
        </w:rPr>
        <w:t xml:space="preserve"> и </w:t>
      </w:r>
      <w:hyperlink r:id="rId9" w:history="1">
        <w:r w:rsidRPr="00AF191D">
          <w:rPr>
            <w:rFonts w:ascii="Times New Roman" w:eastAsia="Times New Roman" w:hAnsi="Times New Roman" w:cs="Times New Roman"/>
            <w:sz w:val="24"/>
            <w:szCs w:val="24"/>
            <w:lang w:eastAsia="bg-BG"/>
          </w:rPr>
          <w:t>5</w:t>
        </w:r>
      </w:hyperlink>
      <w:r w:rsidRPr="00AF191D">
        <w:rPr>
          <w:rFonts w:ascii="Times New Roman" w:eastAsia="Times New Roman" w:hAnsi="Times New Roman" w:cs="Times New Roman"/>
          <w:sz w:val="24"/>
          <w:szCs w:val="24"/>
          <w:lang w:eastAsia="bg-BG"/>
        </w:rPr>
        <w:t xml:space="preserve"> ЗОП в 7-дневен срок от настъпването им.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Изискване от страна на комисията на писмени обосновки във връзка с предложенията на участниците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w:t>
      </w:r>
      <w:r w:rsidRPr="00AF191D">
        <w:rPr>
          <w:rFonts w:ascii="Times New Roman" w:eastAsia="Times New Roman" w:hAnsi="Times New Roman" w:cs="Times New Roman"/>
          <w:sz w:val="24"/>
          <w:szCs w:val="24"/>
          <w:lang w:eastAsia="bg-BG"/>
        </w:rPr>
        <w:lastRenderedPageBreak/>
        <w:t>срок за представяне на обосновката, който не може да бъде по-кратък от три работни дни от получаване на искането за това.</w:t>
      </w:r>
    </w:p>
    <w:p w:rsidR="00AF191D" w:rsidRPr="00AF191D" w:rsidRDefault="00AF191D" w:rsidP="00AF191D">
      <w:pPr>
        <w:spacing w:after="0" w:line="240" w:lineRule="auto"/>
        <w:jc w:val="both"/>
        <w:rPr>
          <w:rFonts w:ascii="Times New Roman" w:eastAsia="Arial" w:hAnsi="Times New Roman" w:cs="Times New Roman"/>
          <w:sz w:val="24"/>
          <w:szCs w:val="24"/>
          <w:lang w:eastAsia="bg-BG"/>
        </w:rPr>
      </w:pPr>
      <w:r w:rsidRPr="00AF191D">
        <w:rPr>
          <w:rFonts w:ascii="Times New Roman" w:eastAsia="Arial" w:hAnsi="Times New Roman" w:cs="Times New Roman"/>
          <w:sz w:val="24"/>
          <w:szCs w:val="24"/>
          <w:lang w:eastAsia="bg-BG"/>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със:</w:t>
      </w:r>
    </w:p>
    <w:p w:rsidR="00AF191D" w:rsidRPr="00AF191D" w:rsidRDefault="00AF191D" w:rsidP="00AF191D">
      <w:pPr>
        <w:spacing w:after="0" w:line="240" w:lineRule="auto"/>
        <w:jc w:val="both"/>
        <w:rPr>
          <w:rFonts w:ascii="Times New Roman" w:eastAsia="Arial" w:hAnsi="Times New Roman" w:cs="Times New Roman"/>
          <w:sz w:val="24"/>
          <w:szCs w:val="24"/>
          <w:lang w:eastAsia="bg-BG"/>
        </w:rPr>
      </w:pPr>
      <w:r w:rsidRPr="00AF191D">
        <w:rPr>
          <w:rFonts w:ascii="Times New Roman" w:eastAsia="Arial" w:hAnsi="Times New Roman" w:cs="Times New Roman"/>
          <w:sz w:val="24"/>
          <w:szCs w:val="24"/>
          <w:lang w:eastAsia="bg-BG"/>
        </w:rPr>
        <w:t>1. оригинално решение за изпълнение на обществената поръчка;</w:t>
      </w:r>
    </w:p>
    <w:p w:rsidR="00AF191D" w:rsidRPr="00AF191D" w:rsidRDefault="00AF191D" w:rsidP="00AF191D">
      <w:pPr>
        <w:spacing w:after="0" w:line="240" w:lineRule="auto"/>
        <w:jc w:val="both"/>
        <w:rPr>
          <w:rFonts w:ascii="Times New Roman" w:eastAsia="Arial" w:hAnsi="Times New Roman" w:cs="Times New Roman"/>
          <w:sz w:val="24"/>
          <w:szCs w:val="24"/>
          <w:lang w:eastAsia="bg-BG"/>
        </w:rPr>
      </w:pPr>
      <w:r w:rsidRPr="00AF191D">
        <w:rPr>
          <w:rFonts w:ascii="Times New Roman" w:eastAsia="Arial" w:hAnsi="Times New Roman" w:cs="Times New Roman"/>
          <w:sz w:val="24"/>
          <w:szCs w:val="24"/>
          <w:lang w:eastAsia="bg-BG"/>
        </w:rPr>
        <w:t>2. предложеното техническо решение;</w:t>
      </w:r>
    </w:p>
    <w:p w:rsidR="00AF191D" w:rsidRPr="00AF191D" w:rsidRDefault="00AF191D" w:rsidP="00AF191D">
      <w:pPr>
        <w:spacing w:after="0" w:line="240" w:lineRule="auto"/>
        <w:jc w:val="both"/>
        <w:rPr>
          <w:rFonts w:ascii="Times New Roman" w:eastAsia="Arial" w:hAnsi="Times New Roman" w:cs="Times New Roman"/>
          <w:sz w:val="24"/>
          <w:szCs w:val="24"/>
          <w:lang w:eastAsia="bg-BG"/>
        </w:rPr>
      </w:pPr>
      <w:r w:rsidRPr="00AF191D">
        <w:rPr>
          <w:rFonts w:ascii="Times New Roman" w:eastAsia="Arial" w:hAnsi="Times New Roman" w:cs="Times New Roman"/>
          <w:sz w:val="24"/>
          <w:szCs w:val="24"/>
          <w:lang w:eastAsia="bg-BG"/>
        </w:rPr>
        <w:t>3. наличието на изключително благоприятни условия за участника;</w:t>
      </w:r>
    </w:p>
    <w:p w:rsidR="00AF191D" w:rsidRPr="00AF191D" w:rsidRDefault="00AF191D" w:rsidP="00AF191D">
      <w:pPr>
        <w:spacing w:after="0" w:line="240" w:lineRule="auto"/>
        <w:jc w:val="both"/>
        <w:rPr>
          <w:rFonts w:ascii="Times New Roman" w:eastAsia="Arial" w:hAnsi="Times New Roman" w:cs="Times New Roman"/>
          <w:sz w:val="24"/>
          <w:szCs w:val="24"/>
          <w:lang w:eastAsia="bg-BG"/>
        </w:rPr>
      </w:pPr>
      <w:r w:rsidRPr="00AF191D">
        <w:rPr>
          <w:rFonts w:ascii="Times New Roman" w:eastAsia="Arial" w:hAnsi="Times New Roman" w:cs="Times New Roman"/>
          <w:sz w:val="24"/>
          <w:szCs w:val="24"/>
          <w:lang w:eastAsia="bg-BG"/>
        </w:rPr>
        <w:t xml:space="preserve">4. икономичност при изпълнение на обществената поръчка; </w:t>
      </w:r>
    </w:p>
    <w:p w:rsidR="00AF191D" w:rsidRPr="00AF191D" w:rsidRDefault="00AF191D" w:rsidP="00AF191D">
      <w:pPr>
        <w:spacing w:after="0" w:line="240" w:lineRule="auto"/>
        <w:jc w:val="both"/>
        <w:rPr>
          <w:rFonts w:ascii="Times New Roman" w:eastAsia="Arial" w:hAnsi="Times New Roman" w:cs="Times New Roman"/>
          <w:sz w:val="24"/>
          <w:szCs w:val="24"/>
          <w:lang w:eastAsia="bg-BG"/>
        </w:rPr>
      </w:pPr>
      <w:r w:rsidRPr="00AF191D">
        <w:rPr>
          <w:rFonts w:ascii="Times New Roman" w:eastAsia="Arial" w:hAnsi="Times New Roman" w:cs="Times New Roman"/>
          <w:sz w:val="24"/>
          <w:szCs w:val="24"/>
          <w:lang w:eastAsia="bg-BG"/>
        </w:rPr>
        <w:t xml:space="preserve">5.  получаване на държавна помощ. </w:t>
      </w:r>
    </w:p>
    <w:p w:rsidR="00AF191D" w:rsidRPr="00AF191D" w:rsidRDefault="00AF191D" w:rsidP="00AF191D">
      <w:pPr>
        <w:spacing w:after="0" w:line="240" w:lineRule="auto"/>
        <w:jc w:val="both"/>
        <w:rPr>
          <w:rFonts w:ascii="Times New Roman" w:eastAsia="Arial" w:hAnsi="Times New Roman" w:cs="Times New Roman"/>
          <w:sz w:val="24"/>
          <w:szCs w:val="24"/>
          <w:lang w:eastAsia="bg-BG"/>
        </w:rPr>
      </w:pPr>
      <w:r w:rsidRPr="00AF191D">
        <w:rPr>
          <w:rFonts w:ascii="Times New Roman" w:eastAsia="Arial" w:hAnsi="Times New Roman" w:cs="Times New Roman"/>
          <w:sz w:val="24"/>
          <w:szCs w:val="24"/>
          <w:lang w:eastAsia="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AF191D" w:rsidRPr="00AF191D" w:rsidRDefault="00AF191D" w:rsidP="00AF191D">
      <w:pPr>
        <w:spacing w:after="0" w:line="240" w:lineRule="auto"/>
        <w:jc w:val="both"/>
        <w:rPr>
          <w:rFonts w:ascii="Times New Roman" w:eastAsia="Arial" w:hAnsi="Times New Roman" w:cs="Times New Roman"/>
          <w:sz w:val="24"/>
          <w:szCs w:val="24"/>
          <w:lang w:eastAsia="bg-BG"/>
        </w:rPr>
      </w:pPr>
      <w:r w:rsidRPr="00AF191D">
        <w:rPr>
          <w:rFonts w:ascii="Times New Roman" w:eastAsia="Arial" w:hAnsi="Times New Roman" w:cs="Times New Roman"/>
          <w:sz w:val="24"/>
          <w:szCs w:val="24"/>
          <w:lang w:eastAsia="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Arial" w:hAnsi="Times New Roman" w:cs="Times New Roman"/>
          <w:sz w:val="24"/>
          <w:szCs w:val="24"/>
          <w:lang w:eastAsia="bg-BG"/>
        </w:rPr>
        <w:tab/>
      </w: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Определяне на изпълнител</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В решението възложителят посочва и отстранените от участие в процедурата участници и оферти и мотивите за отстраняването им.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Възложителят изпраща решението на участниците в тридневен срок от издаването му. Възложителят уведомява Европейската комисия в случаите по </w:t>
      </w:r>
      <w:hyperlink r:id="rId10" w:history="1">
        <w:r w:rsidRPr="00AF191D">
          <w:rPr>
            <w:rFonts w:ascii="Times New Roman" w:eastAsia="Times New Roman" w:hAnsi="Times New Roman" w:cs="Times New Roman"/>
            <w:sz w:val="24"/>
            <w:szCs w:val="24"/>
            <w:lang w:eastAsia="bg-BG"/>
          </w:rPr>
          <w:t>чл. 70, ал. 4</w:t>
        </w:r>
      </w:hyperlink>
      <w:r w:rsidRPr="00AF191D">
        <w:rPr>
          <w:rFonts w:ascii="Times New Roman" w:eastAsia="Times New Roman" w:hAnsi="Times New Roman" w:cs="Times New Roman"/>
          <w:sz w:val="24"/>
          <w:szCs w:val="24"/>
          <w:lang w:eastAsia="bg-BG"/>
        </w:rPr>
        <w:t xml:space="preserve"> от ЗОП.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Сключване на договор</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Възложителят сключва договор за изпълнение на обществената поръчка с класирания на първо място и определен за Изпълнител Участник.</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Възложителят може да определи за Изпълнител и да сключи договор с втория класиран участник в процедурата или да прекрати процедурата, в случай, че Участникът в процедурата, който е избран за Изпълнител откаже да подпише договор или не изпълни някое от изискванията на чл. 42, ал.1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Договорът за изпълнение на обществената поръчка включва всички предложения от офертата на участника.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При подписването на договора, Изпълнителят трябва да представи: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 Документите по чл. 47, ал. 10 и чл. 48, ал. 3 от ЗОП,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Документ за внесена гаранция за изпълнение на договора за обществена поръчка;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hint="eastAsia"/>
          <w:sz w:val="24"/>
          <w:szCs w:val="24"/>
          <w:lang w:eastAsia="bg-BG"/>
        </w:rPr>
        <w:t>Когато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законодателството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държавата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която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участникът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установен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предвижда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включването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някое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обстоятелствата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чл</w:t>
      </w:r>
      <w:r w:rsidRPr="00AF191D">
        <w:rPr>
          <w:rFonts w:ascii="Times New Roman" w:eastAsia="Times New Roman" w:hAnsi="Times New Roman" w:cs="Times New Roman"/>
          <w:sz w:val="24"/>
          <w:szCs w:val="24"/>
          <w:lang w:eastAsia="bg-BG"/>
        </w:rPr>
        <w:t xml:space="preserve">. 48, </w:t>
      </w:r>
      <w:r w:rsidRPr="00AF191D">
        <w:rPr>
          <w:rFonts w:ascii="Times New Roman" w:eastAsia="Times New Roman" w:hAnsi="Times New Roman" w:cs="Times New Roman" w:hint="eastAsia"/>
          <w:sz w:val="24"/>
          <w:szCs w:val="24"/>
          <w:lang w:eastAsia="bg-BG"/>
        </w:rPr>
        <w:t>ал</w:t>
      </w:r>
      <w:r w:rsidRPr="00AF191D">
        <w:rPr>
          <w:rFonts w:ascii="Times New Roman" w:eastAsia="Times New Roman" w:hAnsi="Times New Roman" w:cs="Times New Roman"/>
          <w:sz w:val="24"/>
          <w:szCs w:val="24"/>
          <w:lang w:eastAsia="bg-BG"/>
        </w:rPr>
        <w:t xml:space="preserve">.1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ЗОП</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публичен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безплатен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регистър</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или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предоставянето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им</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служебно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безплатно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възложителя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подписване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договора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обществена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поръчка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участникът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определен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изпълнител</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длъжен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представи</w:t>
      </w:r>
      <w:r w:rsidRPr="00AF191D">
        <w:rPr>
          <w:rFonts w:ascii="Times New Roman" w:eastAsia="Times New Roman" w:hAnsi="Times New Roman" w:cs="Times New Roman"/>
          <w:sz w:val="24"/>
          <w:szCs w:val="24"/>
          <w:lang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1. </w:t>
      </w:r>
      <w:r w:rsidRPr="00AF191D">
        <w:rPr>
          <w:rFonts w:ascii="Times New Roman" w:eastAsia="Times New Roman" w:hAnsi="Times New Roman" w:cs="Times New Roman" w:hint="eastAsia"/>
          <w:sz w:val="24"/>
          <w:szCs w:val="24"/>
          <w:lang w:eastAsia="bg-BG"/>
        </w:rPr>
        <w:t>документи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удостоверяване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липсата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обстоятелствата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чл</w:t>
      </w:r>
      <w:r w:rsidRPr="00AF191D">
        <w:rPr>
          <w:rFonts w:ascii="Times New Roman" w:eastAsia="Times New Roman" w:hAnsi="Times New Roman" w:cs="Times New Roman"/>
          <w:sz w:val="24"/>
          <w:szCs w:val="24"/>
          <w:lang w:eastAsia="bg-BG"/>
        </w:rPr>
        <w:t xml:space="preserve">. 47, </w:t>
      </w:r>
      <w:r w:rsidRPr="00AF191D">
        <w:rPr>
          <w:rFonts w:ascii="Times New Roman" w:eastAsia="Times New Roman" w:hAnsi="Times New Roman" w:cs="Times New Roman" w:hint="eastAsia"/>
          <w:sz w:val="24"/>
          <w:szCs w:val="24"/>
          <w:lang w:eastAsia="bg-BG"/>
        </w:rPr>
        <w:t>ал</w:t>
      </w:r>
      <w:r w:rsidRPr="00AF191D">
        <w:rPr>
          <w:rFonts w:ascii="Times New Roman" w:eastAsia="Times New Roman" w:hAnsi="Times New Roman" w:cs="Times New Roman"/>
          <w:sz w:val="24"/>
          <w:szCs w:val="24"/>
          <w:lang w:eastAsia="bg-BG"/>
        </w:rPr>
        <w:t xml:space="preserve">. 1 </w:t>
      </w:r>
      <w:r w:rsidRPr="00AF191D">
        <w:rPr>
          <w:rFonts w:ascii="Times New Roman" w:eastAsia="Times New Roman" w:hAnsi="Times New Roman" w:cs="Times New Roman" w:hint="eastAsia"/>
          <w:sz w:val="24"/>
          <w:szCs w:val="24"/>
          <w:lang w:eastAsia="bg-BG"/>
        </w:rPr>
        <w:t>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посочените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обявлението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обстоятелства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чл</w:t>
      </w:r>
      <w:r w:rsidRPr="00AF191D">
        <w:rPr>
          <w:rFonts w:ascii="Times New Roman" w:eastAsia="Times New Roman" w:hAnsi="Times New Roman" w:cs="Times New Roman"/>
          <w:sz w:val="24"/>
          <w:szCs w:val="24"/>
          <w:lang w:eastAsia="bg-BG"/>
        </w:rPr>
        <w:t xml:space="preserve">. 47, </w:t>
      </w:r>
      <w:r w:rsidRPr="00AF191D">
        <w:rPr>
          <w:rFonts w:ascii="Times New Roman" w:eastAsia="Times New Roman" w:hAnsi="Times New Roman" w:cs="Times New Roman" w:hint="eastAsia"/>
          <w:sz w:val="24"/>
          <w:szCs w:val="24"/>
          <w:lang w:eastAsia="bg-BG"/>
        </w:rPr>
        <w:t>ал</w:t>
      </w:r>
      <w:r w:rsidRPr="00AF191D">
        <w:rPr>
          <w:rFonts w:ascii="Times New Roman" w:eastAsia="Times New Roman" w:hAnsi="Times New Roman" w:cs="Times New Roman"/>
          <w:sz w:val="24"/>
          <w:szCs w:val="24"/>
          <w:lang w:eastAsia="bg-BG"/>
        </w:rPr>
        <w:t xml:space="preserve">. 2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ЗОП</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издадени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компетентен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орган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или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2. </w:t>
      </w:r>
      <w:r w:rsidRPr="00AF191D">
        <w:rPr>
          <w:rFonts w:ascii="Times New Roman" w:eastAsia="Times New Roman" w:hAnsi="Times New Roman" w:cs="Times New Roman" w:hint="eastAsia"/>
          <w:sz w:val="24"/>
          <w:szCs w:val="24"/>
          <w:lang w:eastAsia="bg-BG"/>
        </w:rPr>
        <w:t>извлечение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съдебен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регистър</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или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3. </w:t>
      </w:r>
      <w:r w:rsidRPr="00AF191D">
        <w:rPr>
          <w:rFonts w:ascii="Times New Roman" w:eastAsia="Times New Roman" w:hAnsi="Times New Roman" w:cs="Times New Roman" w:hint="eastAsia"/>
          <w:sz w:val="24"/>
          <w:szCs w:val="24"/>
          <w:lang w:eastAsia="bg-BG"/>
        </w:rPr>
        <w:t>еквивалентен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документ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съдебен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или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административен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орган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държавата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която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установен</w:t>
      </w:r>
      <w:r w:rsidRPr="00AF191D">
        <w:rPr>
          <w:rFonts w:ascii="Times New Roman" w:eastAsia="Times New Roman" w:hAnsi="Times New Roman" w:cs="Times New Roman"/>
          <w:sz w:val="24"/>
          <w:szCs w:val="24"/>
          <w:lang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hint="eastAsia"/>
          <w:sz w:val="24"/>
          <w:szCs w:val="24"/>
          <w:lang w:eastAsia="bg-BG"/>
        </w:rPr>
        <w:lastRenderedPageBreak/>
        <w:t>Когато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съответната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чужда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държава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издават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документите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чл</w:t>
      </w:r>
      <w:r w:rsidRPr="00AF191D">
        <w:rPr>
          <w:rFonts w:ascii="Times New Roman" w:eastAsia="Times New Roman" w:hAnsi="Times New Roman" w:cs="Times New Roman"/>
          <w:sz w:val="24"/>
          <w:szCs w:val="24"/>
          <w:lang w:eastAsia="bg-BG"/>
        </w:rPr>
        <w:t xml:space="preserve">.48, </w:t>
      </w:r>
      <w:r w:rsidRPr="00AF191D">
        <w:rPr>
          <w:rFonts w:ascii="Times New Roman" w:eastAsia="Times New Roman" w:hAnsi="Times New Roman" w:cs="Times New Roman" w:hint="eastAsia"/>
          <w:sz w:val="24"/>
          <w:szCs w:val="24"/>
          <w:lang w:eastAsia="bg-BG"/>
        </w:rPr>
        <w:t>ал</w:t>
      </w:r>
      <w:r w:rsidRPr="00AF191D">
        <w:rPr>
          <w:rFonts w:ascii="Times New Roman" w:eastAsia="Times New Roman" w:hAnsi="Times New Roman" w:cs="Times New Roman"/>
          <w:sz w:val="24"/>
          <w:szCs w:val="24"/>
          <w:lang w:eastAsia="bg-BG"/>
        </w:rPr>
        <w:t xml:space="preserve">.2 </w:t>
      </w:r>
      <w:r w:rsidRPr="00AF191D">
        <w:rPr>
          <w:rFonts w:ascii="Times New Roman" w:eastAsia="Times New Roman" w:hAnsi="Times New Roman" w:cs="Times New Roman" w:hint="eastAsia"/>
          <w:sz w:val="24"/>
          <w:szCs w:val="24"/>
          <w:lang w:eastAsia="bg-BG"/>
        </w:rPr>
        <w:t>или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когато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те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включват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всички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случаи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чл</w:t>
      </w:r>
      <w:r w:rsidRPr="00AF191D">
        <w:rPr>
          <w:rFonts w:ascii="Times New Roman" w:eastAsia="Times New Roman" w:hAnsi="Times New Roman" w:cs="Times New Roman"/>
          <w:sz w:val="24"/>
          <w:szCs w:val="24"/>
          <w:lang w:eastAsia="bg-BG"/>
        </w:rPr>
        <w:t xml:space="preserve">. 47, </w:t>
      </w:r>
      <w:r w:rsidRPr="00AF191D">
        <w:rPr>
          <w:rFonts w:ascii="Times New Roman" w:eastAsia="Times New Roman" w:hAnsi="Times New Roman" w:cs="Times New Roman" w:hint="eastAsia"/>
          <w:sz w:val="24"/>
          <w:szCs w:val="24"/>
          <w:lang w:eastAsia="bg-BG"/>
        </w:rPr>
        <w:t>ал</w:t>
      </w:r>
      <w:r w:rsidRPr="00AF191D">
        <w:rPr>
          <w:rFonts w:ascii="Times New Roman" w:eastAsia="Times New Roman" w:hAnsi="Times New Roman" w:cs="Times New Roman"/>
          <w:sz w:val="24"/>
          <w:szCs w:val="24"/>
          <w:lang w:eastAsia="bg-BG"/>
        </w:rPr>
        <w:t xml:space="preserve">. 1 </w:t>
      </w:r>
      <w:r w:rsidRPr="00AF191D">
        <w:rPr>
          <w:rFonts w:ascii="Times New Roman" w:eastAsia="Times New Roman" w:hAnsi="Times New Roman" w:cs="Times New Roman" w:hint="eastAsia"/>
          <w:sz w:val="24"/>
          <w:szCs w:val="24"/>
          <w:lang w:eastAsia="bg-BG"/>
        </w:rPr>
        <w:t>и</w:t>
      </w:r>
      <w:r w:rsidRPr="00AF191D">
        <w:rPr>
          <w:rFonts w:ascii="Times New Roman" w:eastAsia="Times New Roman" w:hAnsi="Times New Roman" w:cs="Times New Roman"/>
          <w:sz w:val="24"/>
          <w:szCs w:val="24"/>
          <w:lang w:eastAsia="bg-BG"/>
        </w:rPr>
        <w:t xml:space="preserve"> 2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ЗОП</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участникът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представя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клетвена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декларация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ако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такава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декларация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има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правно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значение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според</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закона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държавата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която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установен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Когато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клетвената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декларация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няма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правно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значение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според</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съответния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национален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закон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участникът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представя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официално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заявление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направено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пред</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съдебен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или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административен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орган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нотариус</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или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компетентен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професионален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или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търговски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орган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държавата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която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той</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установен</w:t>
      </w:r>
      <w:r w:rsidRPr="00AF191D">
        <w:rPr>
          <w:rFonts w:ascii="Times New Roman" w:eastAsia="Times New Roman" w:hAnsi="Times New Roman" w:cs="Times New Roman"/>
          <w:sz w:val="24"/>
          <w:szCs w:val="24"/>
          <w:lang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hint="eastAsia"/>
          <w:sz w:val="24"/>
          <w:szCs w:val="24"/>
          <w:lang w:eastAsia="bg-BG"/>
        </w:rPr>
        <w:t>Когато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участникът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определен</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Изпълнител</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неперсонифицирано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обединение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физически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w:t>
      </w:r>
      <w:r w:rsidRPr="00AF191D">
        <w:rPr>
          <w:rFonts w:ascii="Times New Roman" w:eastAsia="Times New Roman" w:hAnsi="Times New Roman" w:cs="Times New Roman"/>
          <w:sz w:val="24"/>
          <w:szCs w:val="24"/>
          <w:lang w:eastAsia="bg-BG"/>
        </w:rPr>
        <w:t>/</w:t>
      </w:r>
      <w:r w:rsidRPr="00AF191D">
        <w:rPr>
          <w:rFonts w:ascii="Times New Roman" w:eastAsia="Times New Roman" w:hAnsi="Times New Roman" w:cs="Times New Roman" w:hint="eastAsia"/>
          <w:sz w:val="24"/>
          <w:szCs w:val="24"/>
          <w:lang w:eastAsia="bg-BG"/>
        </w:rPr>
        <w:t>или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юридически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лица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договорът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обществена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поръчка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сключва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след</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като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Изпълнителят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представи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пред</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Възложителя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заверено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копие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удостоверение</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за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данъчна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регистрация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и</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регистрация</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по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БУЛСТАТ</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на</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създаденото</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hint="eastAsia"/>
          <w:sz w:val="24"/>
          <w:szCs w:val="24"/>
          <w:lang w:eastAsia="bg-BG"/>
        </w:rPr>
        <w:t>обединение</w:t>
      </w:r>
      <w:r w:rsidRPr="00AF191D">
        <w:rPr>
          <w:rFonts w:ascii="Times New Roman" w:eastAsia="Times New Roman" w:hAnsi="Times New Roman" w:cs="Times New Roman"/>
          <w:sz w:val="24"/>
          <w:szCs w:val="24"/>
          <w:lang w:eastAsia="bg-BG"/>
        </w:rPr>
        <w:t>.</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 случаите, в които участникът не представи исканите документи, Възложителят може да сключи договор със следващия класиран участник или да прекрати процедурата.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bookmarkStart w:id="2" w:name="_Toc203473537"/>
      <w:bookmarkStart w:id="3" w:name="_Toc203473538"/>
      <w:bookmarkStart w:id="4" w:name="_Toc297805190"/>
      <w:bookmarkStart w:id="5" w:name="_Toc318670500"/>
      <w:bookmarkStart w:id="6" w:name="_Toc318744076"/>
      <w:bookmarkEnd w:id="2"/>
      <w:bookmarkEnd w:id="3"/>
    </w:p>
    <w:bookmarkEnd w:id="4"/>
    <w:bookmarkEnd w:id="5"/>
    <w:bookmarkEnd w:id="6"/>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Договор за изпълнение на обществена поръчка се сключва в сроковете по чл. 41 от ЗОП.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w:t>
      </w:r>
      <w:proofErr w:type="spellStart"/>
      <w:r w:rsidRPr="00AF191D">
        <w:rPr>
          <w:rFonts w:ascii="Times New Roman" w:eastAsia="Times New Roman" w:hAnsi="Times New Roman" w:cs="Times New Roman"/>
          <w:sz w:val="24"/>
          <w:szCs w:val="24"/>
          <w:lang w:eastAsia="bg-BG"/>
        </w:rPr>
        <w:t>подизпълнение</w:t>
      </w:r>
      <w:proofErr w:type="spellEnd"/>
      <w:r w:rsidRPr="00AF191D">
        <w:rPr>
          <w:rFonts w:ascii="Times New Roman" w:eastAsia="Times New Roman" w:hAnsi="Times New Roman" w:cs="Times New Roman"/>
          <w:sz w:val="24"/>
          <w:szCs w:val="24"/>
          <w:lang w:eastAsia="bg-BG"/>
        </w:rPr>
        <w:t xml:space="preserve"> при условията на чл.45а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 откаже да сключи договор;</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не изпълни някое от изискванията на чл. 42, ал. 1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3. не отговаря на изискванията на чл. 47, ал. 1 и 5.</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Обжалване на процедурата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Жалба може да се подава пред КЗК  в 10-дневен срок от изтичането на срока по чл. 27а, ал. 3 от ЗОП- срещу решението за откриване на процедурата и/или решението за промяна.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Срокът за обжалване на решението тече от получаването на документацията, ако са изпълнени едновременно следните условия: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1. жалбата е срещу изисквания, които не са посочени в обявлението;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2. документацията не е публикувана едновременно с обявлението;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3. документацията е получена след срока по чл. 27а, ал. 3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които подлежат на обжалване.Жалбата се подава в 10-дневен срок от уведомяването за съответното действие, а ако лицето не е уведомено - от датата, на която е изтекъл срокът за извършване на съответното действие.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Редът и условията за обжалване актовете на възложителите са подробно описани в чл.120- чл.126 от ЗОП.</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Раздел VII</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ДРУГИ УСЛОВИЯ</w:t>
      </w:r>
    </w:p>
    <w:p w:rsidR="008F0EA1" w:rsidRDefault="008F0EA1" w:rsidP="00AF191D">
      <w:pPr>
        <w:spacing w:after="0" w:line="240" w:lineRule="auto"/>
        <w:jc w:val="both"/>
        <w:rPr>
          <w:rFonts w:ascii="Times New Roman" w:eastAsia="Times New Roman" w:hAnsi="Times New Roman" w:cs="Times New Roman"/>
          <w:sz w:val="24"/>
          <w:szCs w:val="24"/>
          <w:lang w:val="en-US"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Решението за откриване на процедурата;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Обявление за обществена поръчка;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lastRenderedPageBreak/>
        <w:t>Указания за подготовка на офертата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Технически спецификации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Образците за участие в процедурата.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Методика за определяне на комплексната оценка на офертата;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Проект на договор за изпълнение на поръчката.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Документът с най-висок приоритет е посочен на първо място.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КОМУНИКАЦИЯ МЕЖДУ УЧАСТНИЦИТЕ В ОТКРИТАТА ПРОЦЕДУРА И ВЪЗЛОЖИТЕЛЯ</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Всички действия на възложителя към участниците са в писмен вид.</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Обменът на информация може да се извърши по пощата, по факс, по електронен път при условията и по реда на </w:t>
      </w:r>
      <w:hyperlink r:id="rId11" w:history="1">
        <w:r w:rsidRPr="00AF191D">
          <w:rPr>
            <w:rFonts w:ascii="Times New Roman" w:eastAsia="Times New Roman" w:hAnsi="Times New Roman" w:cs="Times New Roman"/>
            <w:sz w:val="24"/>
            <w:szCs w:val="24"/>
            <w:lang w:eastAsia="bg-BG"/>
          </w:rPr>
          <w:t>Закона за електронния документ и електронния подпис</w:t>
        </w:r>
      </w:hyperlink>
      <w:r w:rsidRPr="00AF191D">
        <w:rPr>
          <w:rFonts w:ascii="Times New Roman" w:eastAsia="Times New Roman" w:hAnsi="Times New Roman" w:cs="Times New Roman"/>
          <w:sz w:val="24"/>
          <w:szCs w:val="24"/>
          <w:lang w:eastAsia="bg-BG"/>
        </w:rPr>
        <w:t xml:space="preserve"> или чрез комбинация от тези средства по избор на възложителя. </w:t>
      </w:r>
    </w:p>
    <w:p w:rsidR="00AF191D" w:rsidRPr="00AF191D" w:rsidRDefault="00AF191D" w:rsidP="00AF191D">
      <w:pPr>
        <w:spacing w:after="0" w:line="240" w:lineRule="auto"/>
        <w:jc w:val="both"/>
        <w:rPr>
          <w:rFonts w:ascii="Times New Roman" w:eastAsia="Calibri" w:hAnsi="Times New Roman" w:cs="Times New Roman"/>
          <w:sz w:val="24"/>
          <w:szCs w:val="24"/>
          <w:lang w:eastAsia="bg-BG"/>
        </w:rPr>
      </w:pPr>
      <w:r w:rsidRPr="00AF191D">
        <w:rPr>
          <w:rFonts w:ascii="Times New Roman" w:eastAsia="Calibri" w:hAnsi="Times New Roman" w:cs="Times New Roman"/>
          <w:sz w:val="24"/>
          <w:szCs w:val="24"/>
          <w:lang w:eastAsia="bg-BG"/>
        </w:rPr>
        <w:t>Документи във връзка с провеждането на настоящата обществена поръчка изпратени по факс или електронен път, се приемат за редовно връчени, ако са изпратени на посочения от адресата номер на факс или електронен адрес и е получено автоматично генерирано съобщение, потвърждаващо изпращането.</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2" w:history="1">
        <w:r w:rsidRPr="00AF191D">
          <w:rPr>
            <w:rFonts w:ascii="Times New Roman" w:eastAsia="Times New Roman" w:hAnsi="Times New Roman" w:cs="Times New Roman"/>
            <w:sz w:val="24"/>
            <w:szCs w:val="24"/>
            <w:lang w:eastAsia="bg-BG"/>
          </w:rPr>
          <w:t>Закона за електронния документ и електронния подпис</w:t>
        </w:r>
      </w:hyperlink>
      <w:r w:rsidRPr="00AF191D">
        <w:rPr>
          <w:rFonts w:ascii="Times New Roman" w:eastAsia="Times New Roman" w:hAnsi="Times New Roman" w:cs="Times New Roman"/>
          <w:sz w:val="24"/>
          <w:szCs w:val="24"/>
          <w:lang w:eastAsia="bg-BG"/>
        </w:rPr>
        <w:t>. Достатъчно е достигането до адресата по поне един от посочените начини.</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sz w:val="24"/>
          <w:szCs w:val="24"/>
          <w:lang w:eastAsia="bg-BG"/>
        </w:rPr>
        <w:br w:type="page"/>
      </w:r>
      <w:r w:rsidRPr="00AF191D">
        <w:rPr>
          <w:rFonts w:ascii="Times New Roman" w:eastAsia="Times New Roman" w:hAnsi="Times New Roman" w:cs="Times New Roman"/>
          <w:b/>
          <w:sz w:val="24"/>
          <w:szCs w:val="24"/>
          <w:lang w:eastAsia="bg-BG"/>
        </w:rPr>
        <w:lastRenderedPageBreak/>
        <w:t>Раздел VІІI</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ПОКАЗАТЕЛИ, ОТНОСИТЕЛНАТА ИМ ТЕЖЕСТ В КОМПЛЕКСНАТА ОЦЕНКА И МЕТОДИКА ЗА ОЦЕНКА НА ОФЕРТИТЕ. НАЧИН НА ОЦЕНЯВАНЕ</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1659D0" w:rsidRPr="001659D0" w:rsidRDefault="001659D0" w:rsidP="001659D0">
      <w:pPr>
        <w:spacing w:after="0" w:line="240" w:lineRule="auto"/>
        <w:jc w:val="both"/>
        <w:rPr>
          <w:rFonts w:ascii="Times New Roman" w:eastAsia="Times New Roman" w:hAnsi="Times New Roman" w:cs="Times New Roman"/>
          <w:b/>
          <w:bCs/>
          <w:sz w:val="24"/>
          <w:szCs w:val="24"/>
          <w:lang w:val="en-AU" w:eastAsia="bg-BG"/>
        </w:rPr>
      </w:pPr>
      <w:r>
        <w:rPr>
          <w:rFonts w:ascii="Times New Roman" w:eastAsia="Times New Roman" w:hAnsi="Times New Roman" w:cs="Times New Roman"/>
          <w:b/>
          <w:sz w:val="24"/>
          <w:szCs w:val="24"/>
          <w:lang w:eastAsia="bg-BG"/>
        </w:rPr>
        <w:t xml:space="preserve">В ОТКРИТА ПРОЦЕДУРА С ПРЕДМЕТ: </w:t>
      </w:r>
      <w:r w:rsidRPr="001659D0">
        <w:rPr>
          <w:rFonts w:ascii="Times New Roman" w:eastAsia="Times New Roman" w:hAnsi="Times New Roman" w:cs="Times New Roman"/>
          <w:b/>
          <w:sz w:val="24"/>
          <w:szCs w:val="24"/>
          <w:lang w:eastAsia="bg-BG"/>
        </w:rPr>
        <w:t>„Доставка на горива за зареждане на моторните превозни средства, собственост на “Автобусен транспорт” ЕООД, град Добрич“</w:t>
      </w: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p>
    <w:p w:rsidR="007E242B" w:rsidRDefault="007E242B" w:rsidP="00AF191D">
      <w:pPr>
        <w:spacing w:after="0" w:line="240" w:lineRule="auto"/>
        <w:jc w:val="both"/>
        <w:rPr>
          <w:rFonts w:ascii="Times New Roman" w:eastAsia="Times New Roman" w:hAnsi="Times New Roman" w:cs="Times New Roman"/>
          <w:b/>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I. Критерий за определяне на изпълнител - икономически най-изгодна оферта.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Всяка оферта, отговаряща на изискванията за подбор, се оценява по настоящата методика и получава КОМПЛЕКСНА ОЦЕНКА, с която се определя крайното класиране на участниците.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b/>
          <w:sz w:val="24"/>
          <w:szCs w:val="24"/>
          <w:lang w:eastAsia="bg-BG"/>
        </w:rPr>
        <w:t>II.</w:t>
      </w:r>
      <w:r w:rsidRPr="00AF191D">
        <w:rPr>
          <w:rFonts w:ascii="Times New Roman" w:eastAsia="Times New Roman" w:hAnsi="Times New Roman" w:cs="Times New Roman"/>
          <w:sz w:val="24"/>
          <w:szCs w:val="24"/>
          <w:lang w:eastAsia="bg-BG"/>
        </w:rPr>
        <w:t xml:space="preserve"> </w:t>
      </w:r>
      <w:r w:rsidRPr="00AF191D">
        <w:rPr>
          <w:rFonts w:ascii="Times New Roman" w:eastAsia="Times New Roman" w:hAnsi="Times New Roman" w:cs="Times New Roman"/>
          <w:b/>
          <w:sz w:val="24"/>
          <w:szCs w:val="24"/>
          <w:lang w:eastAsia="bg-BG"/>
        </w:rPr>
        <w:t>Указания за определяне на КОМПЛЕКСНА ОЦЕНКА (КО) на офертата</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Оценката се извършва по посочените показатели и съответните им относителни тежести и съгласно комплексната оценка по следната формула:</w:t>
      </w:r>
    </w:p>
    <w:p w:rsidR="00C740F9" w:rsidRDefault="00C740F9" w:rsidP="00C740F9">
      <w:pPr>
        <w:spacing w:after="0" w:line="240" w:lineRule="auto"/>
        <w:jc w:val="both"/>
        <w:rPr>
          <w:rFonts w:ascii="Times New Roman" w:eastAsia="Times CY" w:hAnsi="Times New Roman" w:cs="Times New Roman"/>
          <w:b/>
          <w:noProof/>
          <w:sz w:val="26"/>
          <w:szCs w:val="26"/>
          <w:u w:val="single"/>
          <w:lang w:eastAsia="ar-SA"/>
        </w:rPr>
      </w:pPr>
    </w:p>
    <w:p w:rsidR="00C740F9" w:rsidRPr="007E242B" w:rsidRDefault="00C740F9" w:rsidP="00C740F9">
      <w:pPr>
        <w:spacing w:after="0" w:line="240" w:lineRule="auto"/>
        <w:jc w:val="both"/>
        <w:rPr>
          <w:rFonts w:ascii="Times New Roman" w:eastAsia="Times CY" w:hAnsi="Times New Roman" w:cs="Times New Roman"/>
          <w:b/>
          <w:noProof/>
          <w:sz w:val="26"/>
          <w:szCs w:val="26"/>
          <w:lang w:eastAsia="ar-SA"/>
        </w:rPr>
      </w:pPr>
      <w:r w:rsidRPr="007E242B">
        <w:rPr>
          <w:rFonts w:ascii="Times New Roman" w:eastAsia="Times CY" w:hAnsi="Times New Roman" w:cs="Times New Roman"/>
          <w:b/>
          <w:noProof/>
          <w:sz w:val="26"/>
          <w:szCs w:val="26"/>
          <w:u w:val="single"/>
          <w:lang w:eastAsia="ar-SA"/>
        </w:rPr>
        <w:t>Обособена позиция 1</w:t>
      </w:r>
      <w:r w:rsidRPr="007E242B">
        <w:rPr>
          <w:rFonts w:ascii="Times New Roman" w:eastAsia="Times CY" w:hAnsi="Times New Roman" w:cs="Times New Roman"/>
          <w:b/>
          <w:noProof/>
          <w:sz w:val="26"/>
          <w:szCs w:val="26"/>
          <w:lang w:eastAsia="ar-SA"/>
        </w:rPr>
        <w:t xml:space="preserve"> -</w:t>
      </w:r>
      <w:r w:rsidRPr="007E242B">
        <w:rPr>
          <w:rFonts w:ascii="Times New Roman" w:eastAsia="Times CY" w:hAnsi="Times New Roman" w:cs="Times New Roman"/>
          <w:b/>
          <w:noProof/>
          <w:sz w:val="26"/>
          <w:szCs w:val="26"/>
          <w:lang w:val="ru-RU" w:eastAsia="ar-SA"/>
        </w:rPr>
        <w:t xml:space="preserve"> </w:t>
      </w:r>
      <w:r w:rsidRPr="007E242B">
        <w:rPr>
          <w:rFonts w:ascii="Times New Roman" w:eastAsia="Times CY" w:hAnsi="Times New Roman" w:cs="Times New Roman"/>
          <w:b/>
          <w:noProof/>
          <w:sz w:val="26"/>
          <w:szCs w:val="26"/>
          <w:lang w:val="en-US" w:eastAsia="ar-SA"/>
        </w:rPr>
        <w:t>“</w:t>
      </w:r>
      <w:r w:rsidRPr="007E242B">
        <w:rPr>
          <w:rFonts w:ascii="Times New Roman" w:eastAsia="Times CY" w:hAnsi="Times New Roman" w:cs="Times New Roman"/>
          <w:b/>
          <w:noProof/>
          <w:sz w:val="26"/>
          <w:szCs w:val="26"/>
          <w:lang w:val="ru-RU" w:eastAsia="ar-SA"/>
        </w:rPr>
        <w:t xml:space="preserve">Доставка на </w:t>
      </w:r>
      <w:r w:rsidRPr="007E242B">
        <w:rPr>
          <w:rFonts w:ascii="Times New Roman" w:eastAsia="Times CY" w:hAnsi="Times New Roman" w:cs="Times New Roman"/>
          <w:b/>
          <w:noProof/>
          <w:sz w:val="26"/>
          <w:szCs w:val="26"/>
          <w:lang w:eastAsia="ar-SA"/>
        </w:rPr>
        <w:t>Бензин - А95Н /безоловен/, дизелово гориво (евродизел), газ пропан-бутан“</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1659D0" w:rsidRPr="001659D0" w:rsidRDefault="00AF191D" w:rsidP="001659D0">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 xml:space="preserve">КО (комплексна оценка) = </w:t>
      </w:r>
      <w:r w:rsidR="001659D0" w:rsidRPr="001659D0">
        <w:rPr>
          <w:rFonts w:ascii="Times New Roman" w:eastAsia="Times New Roman" w:hAnsi="Times New Roman" w:cs="Times New Roman"/>
          <w:b/>
          <w:sz w:val="24"/>
          <w:szCs w:val="24"/>
          <w:lang w:eastAsia="bg-BG"/>
        </w:rPr>
        <w:t xml:space="preserve">А + В + С + </w:t>
      </w:r>
      <w:r w:rsidR="001659D0" w:rsidRPr="001659D0">
        <w:rPr>
          <w:rFonts w:ascii="Times New Roman" w:eastAsia="Times New Roman" w:hAnsi="Times New Roman" w:cs="Times New Roman"/>
          <w:b/>
          <w:sz w:val="24"/>
          <w:szCs w:val="24"/>
          <w:lang w:val="en-US" w:eastAsia="bg-BG"/>
        </w:rPr>
        <w:t>D</w:t>
      </w:r>
      <w:r w:rsidR="001659D0">
        <w:rPr>
          <w:rFonts w:ascii="Times New Roman" w:eastAsia="Times New Roman" w:hAnsi="Times New Roman" w:cs="Times New Roman"/>
          <w:b/>
          <w:sz w:val="24"/>
          <w:szCs w:val="24"/>
          <w:lang w:eastAsia="bg-BG"/>
        </w:rPr>
        <w:t xml:space="preserve"> </w:t>
      </w:r>
      <w:r w:rsidR="001659D0" w:rsidRPr="00AF191D">
        <w:rPr>
          <w:rFonts w:ascii="Times New Roman" w:eastAsia="Times New Roman" w:hAnsi="Times New Roman" w:cs="Times New Roman"/>
          <w:b/>
          <w:sz w:val="24"/>
          <w:szCs w:val="24"/>
          <w:lang w:val="en-AU" w:eastAsia="bg-BG"/>
        </w:rPr>
        <w:t>/</w:t>
      </w:r>
      <w:proofErr w:type="spellStart"/>
      <w:r w:rsidR="001659D0" w:rsidRPr="00AF191D">
        <w:rPr>
          <w:rFonts w:ascii="Times New Roman" w:eastAsia="Times New Roman" w:hAnsi="Times New Roman" w:cs="Times New Roman"/>
          <w:sz w:val="24"/>
          <w:szCs w:val="24"/>
          <w:lang w:val="en-AU" w:eastAsia="bg-BG"/>
        </w:rPr>
        <w:t>максимален</w:t>
      </w:r>
      <w:proofErr w:type="spellEnd"/>
      <w:r w:rsidR="001659D0" w:rsidRPr="00AF191D">
        <w:rPr>
          <w:rFonts w:ascii="Times New Roman" w:eastAsia="Times New Roman" w:hAnsi="Times New Roman" w:cs="Times New Roman"/>
          <w:sz w:val="24"/>
          <w:szCs w:val="24"/>
          <w:lang w:val="en-AU" w:eastAsia="bg-BG"/>
        </w:rPr>
        <w:t xml:space="preserve"> </w:t>
      </w:r>
      <w:proofErr w:type="spellStart"/>
      <w:r w:rsidR="001659D0" w:rsidRPr="00AF191D">
        <w:rPr>
          <w:rFonts w:ascii="Times New Roman" w:eastAsia="Times New Roman" w:hAnsi="Times New Roman" w:cs="Times New Roman"/>
          <w:sz w:val="24"/>
          <w:szCs w:val="24"/>
          <w:lang w:val="en-AU" w:eastAsia="bg-BG"/>
        </w:rPr>
        <w:t>брой</w:t>
      </w:r>
      <w:proofErr w:type="spellEnd"/>
      <w:r w:rsidR="001659D0" w:rsidRPr="00AF191D">
        <w:rPr>
          <w:rFonts w:ascii="Times New Roman" w:eastAsia="Times New Roman" w:hAnsi="Times New Roman" w:cs="Times New Roman"/>
          <w:sz w:val="24"/>
          <w:szCs w:val="24"/>
          <w:lang w:val="en-US" w:eastAsia="bg-BG"/>
        </w:rPr>
        <w:t xml:space="preserve"> </w:t>
      </w:r>
      <w:proofErr w:type="spellStart"/>
      <w:r w:rsidR="001659D0" w:rsidRPr="00AF191D">
        <w:rPr>
          <w:rFonts w:ascii="Times New Roman" w:eastAsia="Times New Roman" w:hAnsi="Times New Roman" w:cs="Times New Roman"/>
          <w:sz w:val="24"/>
          <w:szCs w:val="24"/>
          <w:lang w:val="en-AU" w:eastAsia="bg-BG"/>
        </w:rPr>
        <w:t>точки</w:t>
      </w:r>
      <w:proofErr w:type="spellEnd"/>
      <w:r w:rsidR="001659D0" w:rsidRPr="00AF191D">
        <w:rPr>
          <w:rFonts w:ascii="Times New Roman" w:eastAsia="Times New Roman" w:hAnsi="Times New Roman" w:cs="Times New Roman"/>
          <w:sz w:val="24"/>
          <w:szCs w:val="24"/>
          <w:lang w:val="en-AU" w:eastAsia="bg-BG"/>
        </w:rPr>
        <w:t xml:space="preserve"> 100</w:t>
      </w:r>
      <w:r w:rsidR="001659D0" w:rsidRPr="00AF191D">
        <w:rPr>
          <w:rFonts w:ascii="Times New Roman" w:eastAsia="Times New Roman" w:hAnsi="Times New Roman" w:cs="Times New Roman"/>
          <w:b/>
          <w:sz w:val="24"/>
          <w:szCs w:val="24"/>
          <w:lang w:val="en-AU" w:eastAsia="bg-BG"/>
        </w:rPr>
        <w:t xml:space="preserve">/  </w:t>
      </w:r>
    </w:p>
    <w:p w:rsidR="001659D0" w:rsidRPr="001659D0" w:rsidRDefault="001659D0" w:rsidP="001659D0">
      <w:pPr>
        <w:spacing w:after="0" w:line="240" w:lineRule="auto"/>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b/>
          <w:sz w:val="24"/>
          <w:szCs w:val="24"/>
          <w:lang w:eastAsia="bg-BG"/>
        </w:rPr>
        <w:t xml:space="preserve">А – </w:t>
      </w:r>
      <w:r w:rsidRPr="001659D0">
        <w:rPr>
          <w:rFonts w:ascii="Times New Roman" w:eastAsia="Times New Roman" w:hAnsi="Times New Roman" w:cs="Times New Roman"/>
          <w:sz w:val="24"/>
          <w:szCs w:val="24"/>
          <w:lang w:eastAsia="bg-BG"/>
        </w:rPr>
        <w:t xml:space="preserve">Предложена цена за бензин А-95Н – тежест </w:t>
      </w:r>
      <w:r w:rsidRPr="001659D0">
        <w:rPr>
          <w:rFonts w:ascii="Times New Roman" w:eastAsia="Times New Roman" w:hAnsi="Times New Roman" w:cs="Times New Roman"/>
          <w:sz w:val="24"/>
          <w:szCs w:val="24"/>
          <w:lang w:val="en-US" w:eastAsia="bg-BG"/>
        </w:rPr>
        <w:t xml:space="preserve">10 </w:t>
      </w:r>
      <w:r w:rsidRPr="001659D0">
        <w:rPr>
          <w:rFonts w:ascii="Times New Roman" w:eastAsia="Times New Roman" w:hAnsi="Times New Roman" w:cs="Times New Roman"/>
          <w:sz w:val="24"/>
          <w:szCs w:val="24"/>
          <w:lang w:eastAsia="bg-BG"/>
        </w:rPr>
        <w:t>% максимален брой точки –</w:t>
      </w:r>
      <w:r w:rsidRPr="001659D0">
        <w:rPr>
          <w:rFonts w:ascii="Times New Roman" w:eastAsia="Times New Roman" w:hAnsi="Times New Roman" w:cs="Times New Roman"/>
          <w:sz w:val="24"/>
          <w:szCs w:val="24"/>
          <w:lang w:val="en-US" w:eastAsia="bg-BG"/>
        </w:rPr>
        <w:t>10</w:t>
      </w:r>
      <w:r w:rsidRPr="001659D0">
        <w:rPr>
          <w:rFonts w:ascii="Times New Roman" w:eastAsia="Times New Roman" w:hAnsi="Times New Roman" w:cs="Times New Roman"/>
          <w:sz w:val="24"/>
          <w:szCs w:val="24"/>
          <w:lang w:eastAsia="bg-BG"/>
        </w:rPr>
        <w:t xml:space="preserve"> т.</w:t>
      </w:r>
    </w:p>
    <w:p w:rsidR="001659D0" w:rsidRPr="001659D0" w:rsidRDefault="001659D0" w:rsidP="001659D0">
      <w:pPr>
        <w:spacing w:after="0" w:line="240" w:lineRule="auto"/>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b/>
          <w:sz w:val="24"/>
          <w:szCs w:val="24"/>
          <w:lang w:eastAsia="bg-BG"/>
        </w:rPr>
        <w:t xml:space="preserve">В– </w:t>
      </w:r>
      <w:r w:rsidRPr="001659D0">
        <w:rPr>
          <w:rFonts w:ascii="Times New Roman" w:eastAsia="Times New Roman" w:hAnsi="Times New Roman" w:cs="Times New Roman"/>
          <w:sz w:val="24"/>
          <w:szCs w:val="24"/>
          <w:lang w:eastAsia="bg-BG"/>
        </w:rPr>
        <w:t xml:space="preserve">Предложена цена за дизелово гориво – тежест </w:t>
      </w:r>
      <w:r w:rsidRPr="001659D0">
        <w:rPr>
          <w:rFonts w:ascii="Times New Roman" w:eastAsia="Times New Roman" w:hAnsi="Times New Roman" w:cs="Times New Roman"/>
          <w:sz w:val="24"/>
          <w:szCs w:val="24"/>
          <w:lang w:val="ru-RU" w:eastAsia="bg-BG"/>
        </w:rPr>
        <w:t>6</w:t>
      </w:r>
      <w:r w:rsidR="007E242B">
        <w:rPr>
          <w:rFonts w:ascii="Times New Roman" w:eastAsia="Times New Roman" w:hAnsi="Times New Roman" w:cs="Times New Roman"/>
          <w:sz w:val="24"/>
          <w:szCs w:val="24"/>
          <w:lang w:eastAsia="bg-BG"/>
        </w:rPr>
        <w:t>5</w:t>
      </w:r>
      <w:r w:rsidRPr="001659D0">
        <w:rPr>
          <w:rFonts w:ascii="Times New Roman" w:eastAsia="Times New Roman" w:hAnsi="Times New Roman" w:cs="Times New Roman"/>
          <w:sz w:val="24"/>
          <w:szCs w:val="24"/>
          <w:lang w:val="ru-RU" w:eastAsia="bg-BG"/>
        </w:rPr>
        <w:t xml:space="preserve"> </w:t>
      </w:r>
      <w:r w:rsidRPr="001659D0">
        <w:rPr>
          <w:rFonts w:ascii="Times New Roman" w:eastAsia="Times New Roman" w:hAnsi="Times New Roman" w:cs="Times New Roman"/>
          <w:sz w:val="24"/>
          <w:szCs w:val="24"/>
          <w:lang w:eastAsia="bg-BG"/>
        </w:rPr>
        <w:t>%, максимален брой точки –6</w:t>
      </w:r>
      <w:r w:rsidR="007E242B">
        <w:rPr>
          <w:rFonts w:ascii="Times New Roman" w:eastAsia="Times New Roman" w:hAnsi="Times New Roman" w:cs="Times New Roman"/>
          <w:sz w:val="24"/>
          <w:szCs w:val="24"/>
          <w:lang w:eastAsia="bg-BG"/>
        </w:rPr>
        <w:t>5</w:t>
      </w:r>
      <w:r w:rsidRPr="001659D0">
        <w:rPr>
          <w:rFonts w:ascii="Times New Roman" w:eastAsia="Times New Roman" w:hAnsi="Times New Roman" w:cs="Times New Roman"/>
          <w:sz w:val="24"/>
          <w:szCs w:val="24"/>
          <w:lang w:eastAsia="bg-BG"/>
        </w:rPr>
        <w:t>т.;</w:t>
      </w:r>
    </w:p>
    <w:p w:rsidR="001659D0" w:rsidRPr="001659D0" w:rsidRDefault="001659D0" w:rsidP="001659D0">
      <w:pPr>
        <w:spacing w:after="0" w:line="240" w:lineRule="auto"/>
        <w:jc w:val="both"/>
        <w:rPr>
          <w:rFonts w:ascii="Times New Roman" w:eastAsia="Times New Roman" w:hAnsi="Times New Roman" w:cs="Times New Roman"/>
          <w:sz w:val="24"/>
          <w:szCs w:val="24"/>
          <w:lang w:val="en-US" w:eastAsia="bg-BG"/>
        </w:rPr>
      </w:pPr>
      <w:r w:rsidRPr="001659D0">
        <w:rPr>
          <w:rFonts w:ascii="Times New Roman" w:eastAsia="Times New Roman" w:hAnsi="Times New Roman" w:cs="Times New Roman"/>
          <w:b/>
          <w:sz w:val="24"/>
          <w:szCs w:val="24"/>
          <w:lang w:eastAsia="bg-BG"/>
        </w:rPr>
        <w:t>С –</w:t>
      </w:r>
      <w:r w:rsidRPr="001659D0">
        <w:rPr>
          <w:rFonts w:ascii="Times New Roman" w:eastAsia="Times New Roman" w:hAnsi="Times New Roman" w:cs="Times New Roman"/>
          <w:sz w:val="24"/>
          <w:szCs w:val="24"/>
          <w:lang w:eastAsia="bg-BG"/>
        </w:rPr>
        <w:t xml:space="preserve"> </w:t>
      </w:r>
      <w:r w:rsidR="00C445F5">
        <w:rPr>
          <w:rFonts w:ascii="Times New Roman" w:eastAsia="Times New Roman" w:hAnsi="Times New Roman" w:cs="Times New Roman"/>
          <w:sz w:val="24"/>
          <w:szCs w:val="24"/>
          <w:lang w:eastAsia="bg-BG"/>
        </w:rPr>
        <w:t xml:space="preserve">Предложена цена за газ – </w:t>
      </w:r>
      <w:proofErr w:type="spellStart"/>
      <w:r w:rsidR="00C445F5">
        <w:rPr>
          <w:rFonts w:ascii="Times New Roman" w:eastAsia="Times New Roman" w:hAnsi="Times New Roman" w:cs="Times New Roman"/>
          <w:sz w:val="24"/>
          <w:szCs w:val="24"/>
          <w:lang w:eastAsia="bg-BG"/>
        </w:rPr>
        <w:t>пропан-</w:t>
      </w:r>
      <w:r w:rsidR="007E242B">
        <w:rPr>
          <w:rFonts w:ascii="Times New Roman" w:eastAsia="Times New Roman" w:hAnsi="Times New Roman" w:cs="Times New Roman"/>
          <w:sz w:val="24"/>
          <w:szCs w:val="24"/>
          <w:lang w:eastAsia="bg-BG"/>
        </w:rPr>
        <w:t>бутан</w:t>
      </w:r>
      <w:proofErr w:type="spellEnd"/>
      <w:r w:rsidR="007E242B">
        <w:rPr>
          <w:rFonts w:ascii="Times New Roman" w:eastAsia="Times New Roman" w:hAnsi="Times New Roman" w:cs="Times New Roman"/>
          <w:sz w:val="24"/>
          <w:szCs w:val="24"/>
          <w:lang w:eastAsia="bg-BG"/>
        </w:rPr>
        <w:t xml:space="preserve">  - тежест  5% максимален брой точки – 5</w:t>
      </w:r>
      <w:r w:rsidRPr="001659D0">
        <w:rPr>
          <w:rFonts w:ascii="Times New Roman" w:eastAsia="Times New Roman" w:hAnsi="Times New Roman" w:cs="Times New Roman"/>
          <w:sz w:val="24"/>
          <w:szCs w:val="24"/>
          <w:lang w:eastAsia="bg-BG"/>
        </w:rPr>
        <w:t xml:space="preserve"> т.</w:t>
      </w:r>
    </w:p>
    <w:p w:rsidR="001659D0" w:rsidRPr="001659D0" w:rsidRDefault="001659D0" w:rsidP="001659D0">
      <w:pPr>
        <w:spacing w:after="0" w:line="240" w:lineRule="auto"/>
        <w:ind w:firstLine="720"/>
        <w:rPr>
          <w:rFonts w:ascii="Times New Roman" w:eastAsia="Times New Roman" w:hAnsi="Times New Roman" w:cs="Times New Roman"/>
          <w:sz w:val="24"/>
          <w:szCs w:val="24"/>
          <w:lang w:val="en-US" w:eastAsia="bg-BG"/>
        </w:rPr>
      </w:pPr>
    </w:p>
    <w:p w:rsidR="001659D0" w:rsidRDefault="001659D0" w:rsidP="007E242B">
      <w:pPr>
        <w:spacing w:after="0" w:line="240" w:lineRule="auto"/>
        <w:ind w:firstLine="720"/>
        <w:rPr>
          <w:rFonts w:ascii="Times New Roman" w:eastAsia="Times New Roman" w:hAnsi="Times New Roman" w:cs="Times New Roman"/>
          <w:sz w:val="24"/>
          <w:szCs w:val="24"/>
          <w:lang w:eastAsia="bg-BG"/>
        </w:rPr>
      </w:pPr>
      <w:r w:rsidRPr="001659D0">
        <w:rPr>
          <w:rFonts w:ascii="Times New Roman" w:eastAsia="Times New Roman" w:hAnsi="Times New Roman" w:cs="Times New Roman"/>
          <w:sz w:val="24"/>
          <w:szCs w:val="24"/>
          <w:lang w:val="ru-RU" w:eastAsia="bg-BG"/>
        </w:rPr>
        <w:t xml:space="preserve">Под </w:t>
      </w:r>
      <w:r w:rsidRPr="001659D0">
        <w:rPr>
          <w:rFonts w:ascii="Times New Roman" w:eastAsia="Times New Roman" w:hAnsi="Times New Roman" w:cs="Times New Roman"/>
          <w:sz w:val="24"/>
          <w:szCs w:val="24"/>
          <w:lang w:eastAsia="bg-BG"/>
        </w:rPr>
        <w:t>предложената цена за горивата се има предвид предложената надценка в</w:t>
      </w:r>
      <w:r w:rsidR="007E242B">
        <w:rPr>
          <w:rFonts w:ascii="Times New Roman" w:eastAsia="Times New Roman" w:hAnsi="Times New Roman" w:cs="Times New Roman"/>
          <w:sz w:val="24"/>
          <w:szCs w:val="24"/>
          <w:lang w:eastAsia="bg-BG"/>
        </w:rPr>
        <w:t xml:space="preserve"> лв. над крайните заводски цени</w:t>
      </w:r>
      <w:r w:rsidR="00C740F9">
        <w:rPr>
          <w:rFonts w:ascii="Times New Roman" w:eastAsia="Times New Roman" w:hAnsi="Times New Roman" w:cs="Times New Roman"/>
          <w:sz w:val="24"/>
          <w:szCs w:val="24"/>
          <w:lang w:eastAsia="bg-BG"/>
        </w:rPr>
        <w:t xml:space="preserve"> на едро</w:t>
      </w:r>
      <w:r w:rsidR="007E242B">
        <w:rPr>
          <w:rFonts w:ascii="Times New Roman" w:eastAsia="Times New Roman" w:hAnsi="Times New Roman" w:cs="Times New Roman"/>
          <w:sz w:val="24"/>
          <w:szCs w:val="24"/>
          <w:lang w:eastAsia="bg-BG"/>
        </w:rPr>
        <w:t>.</w:t>
      </w:r>
    </w:p>
    <w:p w:rsidR="007E242B" w:rsidRPr="001659D0" w:rsidRDefault="007E242B" w:rsidP="007E242B">
      <w:pPr>
        <w:spacing w:after="0" w:line="240" w:lineRule="auto"/>
        <w:ind w:firstLine="720"/>
        <w:rPr>
          <w:rFonts w:ascii="Times New Roman" w:eastAsia="Times New Roman" w:hAnsi="Times New Roman" w:cs="Times New Roman"/>
          <w:sz w:val="24"/>
          <w:szCs w:val="24"/>
          <w:lang w:eastAsia="bg-BG"/>
        </w:rPr>
      </w:pPr>
    </w:p>
    <w:p w:rsidR="001659D0" w:rsidRPr="001659D0" w:rsidRDefault="001659D0" w:rsidP="001659D0">
      <w:pPr>
        <w:spacing w:after="0" w:line="240" w:lineRule="auto"/>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b/>
          <w:sz w:val="24"/>
          <w:szCs w:val="24"/>
          <w:lang w:val="en-US" w:eastAsia="bg-BG"/>
        </w:rPr>
        <w:t>D</w:t>
      </w:r>
      <w:r w:rsidRPr="001659D0">
        <w:rPr>
          <w:rFonts w:ascii="Times New Roman" w:eastAsia="Times New Roman" w:hAnsi="Times New Roman" w:cs="Times New Roman"/>
          <w:b/>
          <w:sz w:val="24"/>
          <w:szCs w:val="24"/>
          <w:lang w:eastAsia="bg-BG"/>
        </w:rPr>
        <w:t xml:space="preserve"> – </w:t>
      </w:r>
      <w:r w:rsidR="00760556">
        <w:rPr>
          <w:rFonts w:ascii="Times New Roman" w:eastAsia="Times New Roman" w:hAnsi="Times New Roman" w:cs="Times New Roman"/>
          <w:sz w:val="24"/>
          <w:szCs w:val="24"/>
          <w:lang w:eastAsia="bg-BG"/>
        </w:rPr>
        <w:t>Брой на бензиностанциите на територията на Община град Добрич</w:t>
      </w:r>
      <w:r w:rsidRPr="001659D0">
        <w:rPr>
          <w:rFonts w:ascii="Times New Roman" w:eastAsia="Times New Roman" w:hAnsi="Times New Roman" w:cs="Times New Roman"/>
          <w:sz w:val="24"/>
          <w:szCs w:val="24"/>
          <w:lang w:val="en-US" w:eastAsia="bg-BG"/>
        </w:rPr>
        <w:t xml:space="preserve"> </w:t>
      </w:r>
      <w:r w:rsidRPr="001659D0">
        <w:rPr>
          <w:rFonts w:ascii="Times New Roman" w:eastAsia="Times New Roman" w:hAnsi="Times New Roman" w:cs="Times New Roman"/>
          <w:sz w:val="24"/>
          <w:szCs w:val="24"/>
          <w:lang w:eastAsia="bg-BG"/>
        </w:rPr>
        <w:t>– 20%, максимален брой точки – 20 т.</w:t>
      </w:r>
    </w:p>
    <w:p w:rsidR="001659D0" w:rsidRPr="001659D0" w:rsidRDefault="001659D0" w:rsidP="001659D0">
      <w:pPr>
        <w:spacing w:after="0" w:line="240" w:lineRule="auto"/>
        <w:jc w:val="both"/>
        <w:rPr>
          <w:rFonts w:ascii="Times New Roman" w:eastAsia="Times New Roman" w:hAnsi="Times New Roman" w:cs="Times New Roman"/>
          <w:sz w:val="24"/>
          <w:szCs w:val="24"/>
          <w:lang w:eastAsia="bg-BG"/>
        </w:rPr>
      </w:pPr>
    </w:p>
    <w:p w:rsidR="00F121B9" w:rsidRPr="00F121B9" w:rsidRDefault="00F121B9" w:rsidP="00F121B9">
      <w:pPr>
        <w:spacing w:after="0" w:line="240" w:lineRule="auto"/>
        <w:jc w:val="both"/>
        <w:rPr>
          <w:rFonts w:ascii="Times New Roman" w:eastAsia="Times New Roman" w:hAnsi="Times New Roman" w:cs="Times New Roman"/>
          <w:b/>
          <w:sz w:val="24"/>
          <w:szCs w:val="24"/>
          <w:u w:val="single"/>
          <w:lang w:val="ru-RU" w:eastAsia="bg-BG"/>
        </w:rPr>
      </w:pPr>
      <w:r w:rsidRPr="00F121B9">
        <w:rPr>
          <w:rFonts w:ascii="Times New Roman" w:eastAsia="Times New Roman" w:hAnsi="Times New Roman" w:cs="Times New Roman"/>
          <w:b/>
          <w:sz w:val="24"/>
          <w:szCs w:val="24"/>
          <w:u w:val="single"/>
          <w:lang w:val="ru-RU" w:eastAsia="bg-BG"/>
        </w:rPr>
        <w:t xml:space="preserve">Методика </w:t>
      </w:r>
      <w:proofErr w:type="gramStart"/>
      <w:r w:rsidRPr="00F121B9">
        <w:rPr>
          <w:rFonts w:ascii="Times New Roman" w:eastAsia="Times New Roman" w:hAnsi="Times New Roman" w:cs="Times New Roman"/>
          <w:b/>
          <w:sz w:val="24"/>
          <w:szCs w:val="24"/>
          <w:u w:val="single"/>
          <w:lang w:val="ru-RU" w:eastAsia="bg-BG"/>
        </w:rPr>
        <w:t>за</w:t>
      </w:r>
      <w:proofErr w:type="gramEnd"/>
      <w:r w:rsidRPr="00F121B9">
        <w:rPr>
          <w:rFonts w:ascii="Times New Roman" w:eastAsia="Times New Roman" w:hAnsi="Times New Roman" w:cs="Times New Roman"/>
          <w:b/>
          <w:sz w:val="24"/>
          <w:szCs w:val="24"/>
          <w:u w:val="single"/>
          <w:lang w:val="ru-RU" w:eastAsia="bg-BG"/>
        </w:rPr>
        <w:t xml:space="preserve"> оценка на </w:t>
      </w:r>
      <w:proofErr w:type="spellStart"/>
      <w:r w:rsidRPr="00F121B9">
        <w:rPr>
          <w:rFonts w:ascii="Times New Roman" w:eastAsia="Times New Roman" w:hAnsi="Times New Roman" w:cs="Times New Roman"/>
          <w:b/>
          <w:sz w:val="24"/>
          <w:szCs w:val="24"/>
          <w:u w:val="single"/>
          <w:lang w:val="ru-RU" w:eastAsia="bg-BG"/>
        </w:rPr>
        <w:t>офертите</w:t>
      </w:r>
      <w:proofErr w:type="spellEnd"/>
      <w:r w:rsidRPr="00F121B9">
        <w:rPr>
          <w:rFonts w:ascii="Times New Roman" w:eastAsia="Times New Roman" w:hAnsi="Times New Roman" w:cs="Times New Roman"/>
          <w:b/>
          <w:sz w:val="24"/>
          <w:szCs w:val="24"/>
          <w:u w:val="single"/>
          <w:lang w:val="ru-RU" w:eastAsia="bg-BG"/>
        </w:rPr>
        <w:t>:</w:t>
      </w:r>
    </w:p>
    <w:p w:rsidR="00F121B9" w:rsidRPr="00F121B9" w:rsidRDefault="00F121B9" w:rsidP="00F121B9">
      <w:pPr>
        <w:spacing w:after="0" w:line="240" w:lineRule="auto"/>
        <w:jc w:val="both"/>
        <w:rPr>
          <w:rFonts w:ascii="Times New Roman" w:eastAsia="Times New Roman" w:hAnsi="Times New Roman" w:cs="Times New Roman"/>
          <w:b/>
          <w:sz w:val="24"/>
          <w:szCs w:val="24"/>
          <w:u w:val="single"/>
          <w:lang w:val="ru-RU" w:eastAsia="bg-BG"/>
        </w:rPr>
      </w:pPr>
    </w:p>
    <w:p w:rsidR="00F121B9" w:rsidRPr="00F121B9" w:rsidRDefault="00F121B9" w:rsidP="00F121B9">
      <w:pPr>
        <w:spacing w:after="0" w:line="240" w:lineRule="auto"/>
        <w:jc w:val="both"/>
        <w:rPr>
          <w:rFonts w:ascii="Times New Roman" w:eastAsia="Times New Roman" w:hAnsi="Times New Roman" w:cs="Times New Roman"/>
          <w:sz w:val="24"/>
          <w:szCs w:val="24"/>
          <w:lang w:val="ru-RU" w:eastAsia="bg-BG"/>
        </w:rPr>
      </w:pPr>
      <w:r w:rsidRPr="00F121B9">
        <w:rPr>
          <w:rFonts w:ascii="Times New Roman" w:eastAsia="Times New Roman" w:hAnsi="Times New Roman" w:cs="Times New Roman"/>
          <w:b/>
          <w:sz w:val="24"/>
          <w:szCs w:val="24"/>
          <w:lang w:val="ru-RU" w:eastAsia="bg-BG"/>
        </w:rPr>
        <w:t>1.</w:t>
      </w:r>
      <w:r w:rsidR="00C740F9">
        <w:rPr>
          <w:rFonts w:ascii="Times New Roman" w:eastAsia="Times New Roman" w:hAnsi="Times New Roman" w:cs="Times New Roman"/>
          <w:b/>
          <w:sz w:val="24"/>
          <w:szCs w:val="24"/>
          <w:lang w:val="ru-RU" w:eastAsia="bg-BG"/>
        </w:rPr>
        <w:t xml:space="preserve"> </w:t>
      </w:r>
      <w:r w:rsidRPr="00F121B9">
        <w:rPr>
          <w:rFonts w:ascii="Times New Roman" w:eastAsia="Times New Roman" w:hAnsi="Times New Roman" w:cs="Times New Roman"/>
          <w:b/>
          <w:sz w:val="24"/>
          <w:szCs w:val="24"/>
          <w:lang w:val="ru-RU" w:eastAsia="bg-BG"/>
        </w:rPr>
        <w:t xml:space="preserve">Обща оценка на </w:t>
      </w:r>
      <w:proofErr w:type="spellStart"/>
      <w:r w:rsidRPr="00F121B9">
        <w:rPr>
          <w:rFonts w:ascii="Times New Roman" w:eastAsia="Times New Roman" w:hAnsi="Times New Roman" w:cs="Times New Roman"/>
          <w:b/>
          <w:sz w:val="24"/>
          <w:szCs w:val="24"/>
          <w:lang w:val="ru-RU" w:eastAsia="bg-BG"/>
        </w:rPr>
        <w:t>офертата</w:t>
      </w:r>
      <w:proofErr w:type="spellEnd"/>
      <w:r w:rsidRPr="00F121B9">
        <w:rPr>
          <w:rFonts w:ascii="Times New Roman" w:eastAsia="Times New Roman" w:hAnsi="Times New Roman" w:cs="Times New Roman"/>
          <w:b/>
          <w:sz w:val="24"/>
          <w:szCs w:val="24"/>
          <w:lang w:val="ru-RU" w:eastAsia="bg-BG"/>
        </w:rPr>
        <w:t xml:space="preserve">  се </w:t>
      </w:r>
      <w:proofErr w:type="spellStart"/>
      <w:r w:rsidRPr="00F121B9">
        <w:rPr>
          <w:rFonts w:ascii="Times New Roman" w:eastAsia="Times New Roman" w:hAnsi="Times New Roman" w:cs="Times New Roman"/>
          <w:b/>
          <w:sz w:val="24"/>
          <w:szCs w:val="24"/>
          <w:lang w:val="ru-RU" w:eastAsia="bg-BG"/>
        </w:rPr>
        <w:t>изчислява</w:t>
      </w:r>
      <w:proofErr w:type="spellEnd"/>
      <w:r w:rsidRPr="00F121B9">
        <w:rPr>
          <w:rFonts w:ascii="Times New Roman" w:eastAsia="Times New Roman" w:hAnsi="Times New Roman" w:cs="Times New Roman"/>
          <w:b/>
          <w:sz w:val="24"/>
          <w:szCs w:val="24"/>
          <w:lang w:val="ru-RU" w:eastAsia="bg-BG"/>
        </w:rPr>
        <w:t xml:space="preserve"> по </w:t>
      </w:r>
      <w:proofErr w:type="spellStart"/>
      <w:r w:rsidRPr="00F121B9">
        <w:rPr>
          <w:rFonts w:ascii="Times New Roman" w:eastAsia="Times New Roman" w:hAnsi="Times New Roman" w:cs="Times New Roman"/>
          <w:b/>
          <w:sz w:val="24"/>
          <w:szCs w:val="24"/>
          <w:lang w:val="ru-RU" w:eastAsia="bg-BG"/>
        </w:rPr>
        <w:t>формулата</w:t>
      </w:r>
      <w:proofErr w:type="spellEnd"/>
      <w:r w:rsidRPr="00F121B9">
        <w:rPr>
          <w:rFonts w:ascii="Times New Roman" w:eastAsia="Times New Roman" w:hAnsi="Times New Roman" w:cs="Times New Roman"/>
          <w:sz w:val="24"/>
          <w:szCs w:val="24"/>
          <w:lang w:val="ru-RU" w:eastAsia="bg-BG"/>
        </w:rPr>
        <w:t>:</w:t>
      </w:r>
    </w:p>
    <w:p w:rsidR="00F121B9" w:rsidRDefault="00F121B9" w:rsidP="001659D0">
      <w:pPr>
        <w:spacing w:after="0" w:line="240" w:lineRule="auto"/>
        <w:ind w:right="-998"/>
        <w:jc w:val="both"/>
        <w:rPr>
          <w:rFonts w:ascii="Times New Roman" w:eastAsia="Times New Roman" w:hAnsi="Times New Roman" w:cs="Times New Roman"/>
          <w:b/>
          <w:sz w:val="24"/>
          <w:szCs w:val="24"/>
          <w:lang w:eastAsia="bg-BG"/>
        </w:rPr>
      </w:pPr>
    </w:p>
    <w:p w:rsidR="001659D0" w:rsidRPr="001659D0" w:rsidRDefault="001659D0" w:rsidP="001659D0">
      <w:pPr>
        <w:spacing w:after="0" w:line="240" w:lineRule="auto"/>
        <w:ind w:right="-998"/>
        <w:jc w:val="both"/>
        <w:rPr>
          <w:rFonts w:ascii="Times New Roman" w:eastAsia="Times New Roman" w:hAnsi="Times New Roman" w:cs="Times New Roman"/>
          <w:b/>
          <w:sz w:val="24"/>
          <w:szCs w:val="24"/>
          <w:lang w:eastAsia="bg-BG"/>
        </w:rPr>
      </w:pPr>
      <w:r w:rsidRPr="001659D0">
        <w:rPr>
          <w:rFonts w:ascii="Times New Roman" w:eastAsia="Times New Roman" w:hAnsi="Times New Roman" w:cs="Times New Roman"/>
          <w:b/>
          <w:sz w:val="24"/>
          <w:szCs w:val="24"/>
          <w:lang w:eastAsia="bg-BG"/>
        </w:rPr>
        <w:t xml:space="preserve">А = </w:t>
      </w:r>
      <w:r w:rsidRPr="001659D0">
        <w:rPr>
          <w:rFonts w:ascii="Times New Roman" w:eastAsia="Times New Roman" w:hAnsi="Times New Roman" w:cs="Times New Roman"/>
          <w:b/>
          <w:sz w:val="24"/>
          <w:szCs w:val="24"/>
          <w:u w:val="single"/>
          <w:vertAlign w:val="superscript"/>
          <w:lang w:eastAsia="bg-BG"/>
        </w:rPr>
        <w:t>Ц най- ниска</w:t>
      </w:r>
      <w:r w:rsidRPr="001659D0">
        <w:rPr>
          <w:rFonts w:ascii="Times New Roman" w:eastAsia="Times New Roman" w:hAnsi="Times New Roman" w:cs="Times New Roman"/>
          <w:b/>
          <w:sz w:val="24"/>
          <w:szCs w:val="24"/>
          <w:lang w:eastAsia="bg-BG"/>
        </w:rPr>
        <w:t xml:space="preserve"> х </w:t>
      </w:r>
      <w:r w:rsidRPr="001659D0">
        <w:rPr>
          <w:rFonts w:ascii="Times New Roman" w:eastAsia="Times New Roman" w:hAnsi="Times New Roman" w:cs="Times New Roman"/>
          <w:b/>
          <w:sz w:val="24"/>
          <w:szCs w:val="24"/>
          <w:lang w:val="en-US" w:eastAsia="bg-BG"/>
        </w:rPr>
        <w:t>10</w:t>
      </w:r>
      <w:r w:rsidRPr="001659D0">
        <w:rPr>
          <w:rFonts w:ascii="Times New Roman" w:eastAsia="Times New Roman" w:hAnsi="Times New Roman" w:cs="Times New Roman"/>
          <w:b/>
          <w:sz w:val="24"/>
          <w:szCs w:val="24"/>
          <w:lang w:eastAsia="bg-BG"/>
        </w:rPr>
        <w:t>,</w:t>
      </w:r>
    </w:p>
    <w:p w:rsidR="001659D0" w:rsidRPr="001659D0" w:rsidRDefault="001659D0" w:rsidP="001659D0">
      <w:pPr>
        <w:spacing w:after="0" w:line="240" w:lineRule="auto"/>
        <w:ind w:right="-998"/>
        <w:jc w:val="both"/>
        <w:rPr>
          <w:rFonts w:ascii="Times New Roman" w:eastAsia="Times New Roman" w:hAnsi="Times New Roman" w:cs="Times New Roman"/>
          <w:b/>
          <w:sz w:val="24"/>
          <w:szCs w:val="24"/>
          <w:vertAlign w:val="superscript"/>
          <w:lang w:eastAsia="bg-BG"/>
        </w:rPr>
      </w:pPr>
      <w:r w:rsidRPr="001659D0">
        <w:rPr>
          <w:rFonts w:ascii="Times New Roman" w:eastAsia="Times New Roman" w:hAnsi="Times New Roman" w:cs="Times New Roman"/>
          <w:b/>
          <w:sz w:val="24"/>
          <w:szCs w:val="24"/>
          <w:vertAlign w:val="superscript"/>
          <w:lang w:eastAsia="bg-BG"/>
        </w:rPr>
        <w:t xml:space="preserve">                   Ц </w:t>
      </w:r>
    </w:p>
    <w:p w:rsidR="001659D0" w:rsidRPr="001659D0" w:rsidRDefault="001659D0" w:rsidP="00305CA4">
      <w:pPr>
        <w:spacing w:after="0" w:line="240" w:lineRule="auto"/>
        <w:ind w:right="15"/>
        <w:jc w:val="both"/>
        <w:rPr>
          <w:rFonts w:ascii="Times New Roman" w:eastAsia="Times New Roman" w:hAnsi="Times New Roman" w:cs="Times New Roman"/>
          <w:b/>
          <w:sz w:val="24"/>
          <w:szCs w:val="24"/>
          <w:vertAlign w:val="subscript"/>
          <w:lang w:val="ru-RU" w:eastAsia="bg-BG"/>
        </w:rPr>
      </w:pPr>
      <w:r w:rsidRPr="001659D0">
        <w:rPr>
          <w:rFonts w:ascii="Times New Roman" w:eastAsia="Times New Roman" w:hAnsi="Times New Roman" w:cs="Times New Roman"/>
          <w:sz w:val="24"/>
          <w:szCs w:val="24"/>
          <w:lang w:eastAsia="bg-BG"/>
        </w:rPr>
        <w:t xml:space="preserve">където </w:t>
      </w:r>
      <w:r w:rsidRPr="001659D0">
        <w:rPr>
          <w:rFonts w:ascii="Times New Roman" w:eastAsia="Times New Roman" w:hAnsi="Times New Roman" w:cs="Times New Roman"/>
          <w:b/>
          <w:sz w:val="24"/>
          <w:szCs w:val="24"/>
          <w:lang w:eastAsia="bg-BG"/>
        </w:rPr>
        <w:t>Ц</w:t>
      </w:r>
      <w:r w:rsidRPr="001659D0">
        <w:rPr>
          <w:rFonts w:ascii="Times New Roman" w:eastAsia="Times New Roman" w:hAnsi="Times New Roman" w:cs="Times New Roman"/>
          <w:sz w:val="24"/>
          <w:szCs w:val="24"/>
          <w:lang w:eastAsia="bg-BG"/>
        </w:rPr>
        <w:t xml:space="preserve"> е цената за бензин А-95Н от ценовото предложение на оценявания участник, а </w:t>
      </w:r>
      <w:r w:rsidRPr="001659D0">
        <w:rPr>
          <w:rFonts w:ascii="Times New Roman" w:eastAsia="Times New Roman" w:hAnsi="Times New Roman" w:cs="Times New Roman"/>
          <w:b/>
          <w:sz w:val="24"/>
          <w:szCs w:val="24"/>
          <w:lang w:eastAsia="bg-BG"/>
        </w:rPr>
        <w:t xml:space="preserve">Ц </w:t>
      </w:r>
      <w:r w:rsidRPr="001659D0">
        <w:rPr>
          <w:rFonts w:ascii="Times New Roman" w:eastAsia="Times New Roman" w:hAnsi="Times New Roman" w:cs="Times New Roman"/>
          <w:b/>
          <w:sz w:val="16"/>
          <w:szCs w:val="16"/>
          <w:vertAlign w:val="subscript"/>
          <w:lang w:eastAsia="bg-BG"/>
        </w:rPr>
        <w:t>НАЙ – НИСКА</w:t>
      </w:r>
    </w:p>
    <w:p w:rsidR="001659D0" w:rsidRPr="001659D0" w:rsidRDefault="001659D0" w:rsidP="001659D0">
      <w:pPr>
        <w:spacing w:after="0" w:line="240" w:lineRule="auto"/>
        <w:ind w:right="-23"/>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sz w:val="24"/>
          <w:szCs w:val="24"/>
          <w:lang w:eastAsia="bg-BG"/>
        </w:rPr>
        <w:t>е най-ниската цена за бензин А-95Н сред всички, предложени от участниците в процедурата.</w:t>
      </w:r>
    </w:p>
    <w:p w:rsidR="001659D0" w:rsidRPr="001659D0" w:rsidRDefault="001659D0" w:rsidP="001659D0">
      <w:pPr>
        <w:spacing w:after="0" w:line="240" w:lineRule="auto"/>
        <w:ind w:right="-998"/>
        <w:jc w:val="both"/>
        <w:rPr>
          <w:rFonts w:ascii="Times New Roman" w:eastAsia="Times New Roman" w:hAnsi="Times New Roman" w:cs="Times New Roman"/>
          <w:b/>
          <w:sz w:val="24"/>
          <w:szCs w:val="24"/>
          <w:lang w:eastAsia="bg-BG"/>
        </w:rPr>
      </w:pPr>
    </w:p>
    <w:p w:rsidR="001659D0" w:rsidRPr="001659D0" w:rsidRDefault="001659D0" w:rsidP="001659D0">
      <w:pPr>
        <w:spacing w:after="0" w:line="240" w:lineRule="auto"/>
        <w:ind w:right="-998"/>
        <w:jc w:val="both"/>
        <w:rPr>
          <w:rFonts w:ascii="Times New Roman" w:eastAsia="Times New Roman" w:hAnsi="Times New Roman" w:cs="Times New Roman"/>
          <w:b/>
          <w:sz w:val="24"/>
          <w:szCs w:val="24"/>
          <w:lang w:eastAsia="bg-BG"/>
        </w:rPr>
      </w:pPr>
    </w:p>
    <w:p w:rsidR="001659D0" w:rsidRPr="001659D0" w:rsidRDefault="001659D0" w:rsidP="001659D0">
      <w:pPr>
        <w:spacing w:after="0" w:line="240" w:lineRule="auto"/>
        <w:ind w:right="-998"/>
        <w:jc w:val="both"/>
        <w:rPr>
          <w:rFonts w:ascii="Times New Roman" w:eastAsia="Times New Roman" w:hAnsi="Times New Roman" w:cs="Times New Roman"/>
          <w:b/>
          <w:sz w:val="24"/>
          <w:szCs w:val="24"/>
          <w:lang w:eastAsia="bg-BG"/>
        </w:rPr>
      </w:pPr>
      <w:r w:rsidRPr="001659D0">
        <w:rPr>
          <w:rFonts w:ascii="Times New Roman" w:eastAsia="Times New Roman" w:hAnsi="Times New Roman" w:cs="Times New Roman"/>
          <w:b/>
          <w:sz w:val="24"/>
          <w:szCs w:val="24"/>
          <w:lang w:val="en-US" w:eastAsia="bg-BG"/>
        </w:rPr>
        <w:t>B</w:t>
      </w:r>
      <w:r w:rsidRPr="001659D0">
        <w:rPr>
          <w:rFonts w:ascii="Times New Roman" w:eastAsia="Times New Roman" w:hAnsi="Times New Roman" w:cs="Times New Roman"/>
          <w:b/>
          <w:sz w:val="24"/>
          <w:szCs w:val="24"/>
          <w:lang w:eastAsia="bg-BG"/>
        </w:rPr>
        <w:t xml:space="preserve"> = </w:t>
      </w:r>
      <w:r w:rsidRPr="001659D0">
        <w:rPr>
          <w:rFonts w:ascii="Times New Roman" w:eastAsia="Times New Roman" w:hAnsi="Times New Roman" w:cs="Times New Roman"/>
          <w:b/>
          <w:sz w:val="24"/>
          <w:szCs w:val="24"/>
          <w:u w:val="single"/>
          <w:vertAlign w:val="superscript"/>
          <w:lang w:eastAsia="bg-BG"/>
        </w:rPr>
        <w:t>Ц най- ниска</w:t>
      </w:r>
      <w:r w:rsidRPr="001659D0">
        <w:rPr>
          <w:rFonts w:ascii="Times New Roman" w:eastAsia="Times New Roman" w:hAnsi="Times New Roman" w:cs="Times New Roman"/>
          <w:b/>
          <w:sz w:val="24"/>
          <w:szCs w:val="24"/>
          <w:lang w:eastAsia="bg-BG"/>
        </w:rPr>
        <w:t xml:space="preserve"> х 6</w:t>
      </w:r>
      <w:r w:rsidR="007E242B">
        <w:rPr>
          <w:rFonts w:ascii="Times New Roman" w:eastAsia="Times New Roman" w:hAnsi="Times New Roman" w:cs="Times New Roman"/>
          <w:b/>
          <w:sz w:val="24"/>
          <w:szCs w:val="24"/>
          <w:lang w:eastAsia="bg-BG"/>
        </w:rPr>
        <w:t>5</w:t>
      </w:r>
      <w:r w:rsidRPr="001659D0">
        <w:rPr>
          <w:rFonts w:ascii="Times New Roman" w:eastAsia="Times New Roman" w:hAnsi="Times New Roman" w:cs="Times New Roman"/>
          <w:b/>
          <w:sz w:val="24"/>
          <w:szCs w:val="24"/>
          <w:lang w:eastAsia="bg-BG"/>
        </w:rPr>
        <w:t>,</w:t>
      </w:r>
    </w:p>
    <w:p w:rsidR="001659D0" w:rsidRPr="001659D0" w:rsidRDefault="001659D0" w:rsidP="001659D0">
      <w:pPr>
        <w:spacing w:after="0" w:line="240" w:lineRule="auto"/>
        <w:ind w:right="-998"/>
        <w:jc w:val="both"/>
        <w:rPr>
          <w:rFonts w:ascii="Times New Roman" w:eastAsia="Times New Roman" w:hAnsi="Times New Roman" w:cs="Times New Roman"/>
          <w:b/>
          <w:sz w:val="24"/>
          <w:szCs w:val="24"/>
          <w:vertAlign w:val="superscript"/>
          <w:lang w:eastAsia="bg-BG"/>
        </w:rPr>
      </w:pPr>
      <w:r w:rsidRPr="001659D0">
        <w:rPr>
          <w:rFonts w:ascii="Times New Roman" w:eastAsia="Times New Roman" w:hAnsi="Times New Roman" w:cs="Times New Roman"/>
          <w:b/>
          <w:sz w:val="24"/>
          <w:szCs w:val="24"/>
          <w:vertAlign w:val="superscript"/>
          <w:lang w:eastAsia="bg-BG"/>
        </w:rPr>
        <w:t xml:space="preserve">                   Ц </w:t>
      </w:r>
    </w:p>
    <w:p w:rsidR="001659D0" w:rsidRPr="001659D0" w:rsidRDefault="001659D0" w:rsidP="001659D0">
      <w:pPr>
        <w:spacing w:after="0" w:line="240" w:lineRule="auto"/>
        <w:ind w:right="-998"/>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sz w:val="24"/>
          <w:szCs w:val="24"/>
          <w:lang w:eastAsia="bg-BG"/>
        </w:rPr>
        <w:t xml:space="preserve">където </w:t>
      </w:r>
      <w:r w:rsidRPr="001659D0">
        <w:rPr>
          <w:rFonts w:ascii="Times New Roman" w:eastAsia="Times New Roman" w:hAnsi="Times New Roman" w:cs="Times New Roman"/>
          <w:b/>
          <w:sz w:val="24"/>
          <w:szCs w:val="24"/>
          <w:lang w:eastAsia="bg-BG"/>
        </w:rPr>
        <w:t>Ц</w:t>
      </w:r>
      <w:r w:rsidRPr="001659D0">
        <w:rPr>
          <w:rFonts w:ascii="Times New Roman" w:eastAsia="Times New Roman" w:hAnsi="Times New Roman" w:cs="Times New Roman"/>
          <w:sz w:val="24"/>
          <w:szCs w:val="24"/>
          <w:lang w:eastAsia="bg-BG"/>
        </w:rPr>
        <w:t xml:space="preserve"> е цената за дизелово гориво от ценовото предложение на оценявания участник, а </w:t>
      </w:r>
    </w:p>
    <w:p w:rsidR="001659D0" w:rsidRPr="001659D0" w:rsidRDefault="001659D0" w:rsidP="00305CA4">
      <w:pPr>
        <w:spacing w:after="0" w:line="240" w:lineRule="auto"/>
        <w:ind w:right="15"/>
        <w:jc w:val="both"/>
        <w:rPr>
          <w:rFonts w:ascii="Times New Roman" w:eastAsia="Times New Roman" w:hAnsi="Times New Roman" w:cs="Times New Roman"/>
          <w:sz w:val="24"/>
          <w:szCs w:val="24"/>
          <w:lang w:val="ru-RU" w:eastAsia="bg-BG"/>
        </w:rPr>
      </w:pPr>
      <w:r w:rsidRPr="001659D0">
        <w:rPr>
          <w:rFonts w:ascii="Times New Roman" w:eastAsia="Times New Roman" w:hAnsi="Times New Roman" w:cs="Times New Roman"/>
          <w:b/>
          <w:sz w:val="24"/>
          <w:szCs w:val="24"/>
          <w:lang w:eastAsia="bg-BG"/>
        </w:rPr>
        <w:t xml:space="preserve">Ц </w:t>
      </w:r>
      <w:r w:rsidRPr="001659D0">
        <w:rPr>
          <w:rFonts w:ascii="Times New Roman" w:eastAsia="Times New Roman" w:hAnsi="Times New Roman" w:cs="Times New Roman"/>
          <w:b/>
          <w:sz w:val="16"/>
          <w:szCs w:val="16"/>
          <w:vertAlign w:val="subscript"/>
          <w:lang w:eastAsia="bg-BG"/>
        </w:rPr>
        <w:t>НАЙ – НИСКА</w:t>
      </w:r>
      <w:r w:rsidRPr="001659D0">
        <w:rPr>
          <w:rFonts w:ascii="Times New Roman" w:eastAsia="Times New Roman" w:hAnsi="Times New Roman" w:cs="Times New Roman"/>
          <w:b/>
          <w:sz w:val="24"/>
          <w:szCs w:val="24"/>
          <w:vertAlign w:val="subscript"/>
          <w:lang w:eastAsia="bg-BG"/>
        </w:rPr>
        <w:t xml:space="preserve"> </w:t>
      </w:r>
      <w:r w:rsidRPr="001659D0">
        <w:rPr>
          <w:rFonts w:ascii="Times New Roman" w:eastAsia="Times New Roman" w:hAnsi="Times New Roman" w:cs="Times New Roman"/>
          <w:sz w:val="24"/>
          <w:szCs w:val="24"/>
          <w:lang w:eastAsia="bg-BG"/>
        </w:rPr>
        <w:t>е най-ниската цена за дизелово гориво сред всички, предложени от участниците в процедурата.</w:t>
      </w:r>
    </w:p>
    <w:p w:rsidR="001659D0" w:rsidRPr="001659D0" w:rsidRDefault="001659D0" w:rsidP="001659D0">
      <w:pPr>
        <w:spacing w:after="0" w:line="240" w:lineRule="auto"/>
        <w:jc w:val="both"/>
        <w:rPr>
          <w:rFonts w:ascii="Times New Roman" w:eastAsia="Times New Roman" w:hAnsi="Times New Roman" w:cs="Times New Roman"/>
          <w:sz w:val="24"/>
          <w:szCs w:val="24"/>
          <w:lang w:eastAsia="bg-BG"/>
        </w:rPr>
      </w:pPr>
    </w:p>
    <w:p w:rsidR="001659D0" w:rsidRPr="001659D0" w:rsidRDefault="001659D0" w:rsidP="001659D0">
      <w:pPr>
        <w:spacing w:after="0" w:line="240" w:lineRule="auto"/>
        <w:ind w:right="-998"/>
        <w:jc w:val="both"/>
        <w:rPr>
          <w:rFonts w:ascii="Times New Roman" w:eastAsia="Times New Roman" w:hAnsi="Times New Roman" w:cs="Times New Roman"/>
          <w:b/>
          <w:sz w:val="24"/>
          <w:szCs w:val="24"/>
          <w:lang w:eastAsia="bg-BG"/>
        </w:rPr>
      </w:pPr>
    </w:p>
    <w:p w:rsidR="001659D0" w:rsidRPr="001659D0" w:rsidRDefault="001659D0" w:rsidP="001659D0">
      <w:pPr>
        <w:spacing w:after="0" w:line="240" w:lineRule="auto"/>
        <w:ind w:right="-998"/>
        <w:jc w:val="both"/>
        <w:rPr>
          <w:rFonts w:ascii="Times New Roman" w:eastAsia="Times New Roman" w:hAnsi="Times New Roman" w:cs="Times New Roman"/>
          <w:b/>
          <w:sz w:val="24"/>
          <w:szCs w:val="24"/>
          <w:lang w:eastAsia="bg-BG"/>
        </w:rPr>
      </w:pPr>
      <w:r w:rsidRPr="001659D0">
        <w:rPr>
          <w:rFonts w:ascii="Times New Roman" w:eastAsia="Times New Roman" w:hAnsi="Times New Roman" w:cs="Times New Roman"/>
          <w:b/>
          <w:sz w:val="24"/>
          <w:szCs w:val="24"/>
          <w:lang w:val="en-US" w:eastAsia="bg-BG"/>
        </w:rPr>
        <w:t>C</w:t>
      </w:r>
      <w:r w:rsidRPr="001659D0">
        <w:rPr>
          <w:rFonts w:ascii="Times New Roman" w:eastAsia="Times New Roman" w:hAnsi="Times New Roman" w:cs="Times New Roman"/>
          <w:b/>
          <w:sz w:val="24"/>
          <w:szCs w:val="24"/>
          <w:lang w:eastAsia="bg-BG"/>
        </w:rPr>
        <w:t xml:space="preserve"> = </w:t>
      </w:r>
      <w:r w:rsidRPr="001659D0">
        <w:rPr>
          <w:rFonts w:ascii="Times New Roman" w:eastAsia="Times New Roman" w:hAnsi="Times New Roman" w:cs="Times New Roman"/>
          <w:b/>
          <w:sz w:val="24"/>
          <w:szCs w:val="24"/>
          <w:u w:val="single"/>
          <w:vertAlign w:val="superscript"/>
          <w:lang w:eastAsia="bg-BG"/>
        </w:rPr>
        <w:t>Ц най- ниска</w:t>
      </w:r>
      <w:r w:rsidR="007E242B">
        <w:rPr>
          <w:rFonts w:ascii="Times New Roman" w:eastAsia="Times New Roman" w:hAnsi="Times New Roman" w:cs="Times New Roman"/>
          <w:b/>
          <w:sz w:val="24"/>
          <w:szCs w:val="24"/>
          <w:lang w:eastAsia="bg-BG"/>
        </w:rPr>
        <w:t xml:space="preserve"> х 5</w:t>
      </w:r>
      <w:r w:rsidRPr="001659D0">
        <w:rPr>
          <w:rFonts w:ascii="Times New Roman" w:eastAsia="Times New Roman" w:hAnsi="Times New Roman" w:cs="Times New Roman"/>
          <w:b/>
          <w:sz w:val="24"/>
          <w:szCs w:val="24"/>
          <w:lang w:eastAsia="bg-BG"/>
        </w:rPr>
        <w:t>,</w:t>
      </w:r>
    </w:p>
    <w:p w:rsidR="001659D0" w:rsidRPr="001659D0" w:rsidRDefault="001659D0" w:rsidP="001659D0">
      <w:pPr>
        <w:spacing w:after="0" w:line="240" w:lineRule="auto"/>
        <w:ind w:right="-998"/>
        <w:jc w:val="both"/>
        <w:rPr>
          <w:rFonts w:ascii="Times New Roman" w:eastAsia="Times New Roman" w:hAnsi="Times New Roman" w:cs="Times New Roman"/>
          <w:b/>
          <w:sz w:val="24"/>
          <w:szCs w:val="24"/>
          <w:vertAlign w:val="superscript"/>
          <w:lang w:eastAsia="bg-BG"/>
        </w:rPr>
      </w:pPr>
      <w:r w:rsidRPr="001659D0">
        <w:rPr>
          <w:rFonts w:ascii="Times New Roman" w:eastAsia="Times New Roman" w:hAnsi="Times New Roman" w:cs="Times New Roman"/>
          <w:b/>
          <w:sz w:val="24"/>
          <w:szCs w:val="24"/>
          <w:vertAlign w:val="superscript"/>
          <w:lang w:eastAsia="bg-BG"/>
        </w:rPr>
        <w:t xml:space="preserve">                   Ц </w:t>
      </w:r>
    </w:p>
    <w:p w:rsidR="001659D0" w:rsidRPr="001659D0" w:rsidRDefault="001659D0" w:rsidP="001659D0">
      <w:pPr>
        <w:spacing w:after="0" w:line="240" w:lineRule="auto"/>
        <w:ind w:right="-998"/>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sz w:val="24"/>
          <w:szCs w:val="24"/>
          <w:lang w:eastAsia="bg-BG"/>
        </w:rPr>
        <w:lastRenderedPageBreak/>
        <w:t xml:space="preserve">където </w:t>
      </w:r>
      <w:r w:rsidRPr="001659D0">
        <w:rPr>
          <w:rFonts w:ascii="Times New Roman" w:eastAsia="Times New Roman" w:hAnsi="Times New Roman" w:cs="Times New Roman"/>
          <w:b/>
          <w:sz w:val="24"/>
          <w:szCs w:val="24"/>
          <w:lang w:eastAsia="bg-BG"/>
        </w:rPr>
        <w:t>Ц</w:t>
      </w:r>
      <w:r w:rsidRPr="001659D0">
        <w:rPr>
          <w:rFonts w:ascii="Times New Roman" w:eastAsia="Times New Roman" w:hAnsi="Times New Roman" w:cs="Times New Roman"/>
          <w:sz w:val="24"/>
          <w:szCs w:val="24"/>
          <w:lang w:eastAsia="bg-BG"/>
        </w:rPr>
        <w:t xml:space="preserve"> е цената за газ – </w:t>
      </w:r>
      <w:proofErr w:type="spellStart"/>
      <w:r w:rsidRPr="001659D0">
        <w:rPr>
          <w:rFonts w:ascii="Times New Roman" w:eastAsia="Times New Roman" w:hAnsi="Times New Roman" w:cs="Times New Roman"/>
          <w:sz w:val="24"/>
          <w:szCs w:val="24"/>
          <w:lang w:eastAsia="bg-BG"/>
        </w:rPr>
        <w:t>пропан</w:t>
      </w:r>
      <w:proofErr w:type="spellEnd"/>
      <w:r w:rsidRPr="001659D0">
        <w:rPr>
          <w:rFonts w:ascii="Times New Roman" w:eastAsia="Times New Roman" w:hAnsi="Times New Roman" w:cs="Times New Roman"/>
          <w:sz w:val="24"/>
          <w:szCs w:val="24"/>
          <w:lang w:eastAsia="bg-BG"/>
        </w:rPr>
        <w:t xml:space="preserve"> бутан  от ценовото предложение на оценявания кандидат, а </w:t>
      </w:r>
    </w:p>
    <w:p w:rsidR="001659D0" w:rsidRPr="001659D0" w:rsidRDefault="001659D0" w:rsidP="001659D0">
      <w:pPr>
        <w:spacing w:after="0" w:line="240" w:lineRule="auto"/>
        <w:ind w:right="-1"/>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b/>
          <w:sz w:val="24"/>
          <w:szCs w:val="24"/>
          <w:lang w:eastAsia="bg-BG"/>
        </w:rPr>
        <w:t xml:space="preserve">Ц </w:t>
      </w:r>
      <w:r w:rsidRPr="001659D0">
        <w:rPr>
          <w:rFonts w:ascii="Times New Roman" w:eastAsia="Times New Roman" w:hAnsi="Times New Roman" w:cs="Times New Roman"/>
          <w:b/>
          <w:sz w:val="16"/>
          <w:szCs w:val="16"/>
          <w:vertAlign w:val="subscript"/>
          <w:lang w:eastAsia="bg-BG"/>
        </w:rPr>
        <w:t>НАЙ – НИСКА</w:t>
      </w:r>
      <w:r w:rsidRPr="001659D0">
        <w:rPr>
          <w:rFonts w:ascii="Times New Roman" w:eastAsia="Times New Roman" w:hAnsi="Times New Roman" w:cs="Times New Roman"/>
          <w:b/>
          <w:sz w:val="24"/>
          <w:szCs w:val="24"/>
          <w:vertAlign w:val="subscript"/>
          <w:lang w:eastAsia="bg-BG"/>
        </w:rPr>
        <w:t xml:space="preserve"> </w:t>
      </w:r>
      <w:r w:rsidRPr="001659D0">
        <w:rPr>
          <w:rFonts w:ascii="Times New Roman" w:eastAsia="Times New Roman" w:hAnsi="Times New Roman" w:cs="Times New Roman"/>
          <w:sz w:val="24"/>
          <w:szCs w:val="24"/>
          <w:lang w:eastAsia="bg-BG"/>
        </w:rPr>
        <w:t xml:space="preserve">е най-ниската цена за газ – </w:t>
      </w:r>
      <w:proofErr w:type="spellStart"/>
      <w:r w:rsidRPr="001659D0">
        <w:rPr>
          <w:rFonts w:ascii="Times New Roman" w:eastAsia="Times New Roman" w:hAnsi="Times New Roman" w:cs="Times New Roman"/>
          <w:sz w:val="24"/>
          <w:szCs w:val="24"/>
          <w:lang w:eastAsia="bg-BG"/>
        </w:rPr>
        <w:t>пропан</w:t>
      </w:r>
      <w:proofErr w:type="spellEnd"/>
      <w:r w:rsidRPr="001659D0">
        <w:rPr>
          <w:rFonts w:ascii="Times New Roman" w:eastAsia="Times New Roman" w:hAnsi="Times New Roman" w:cs="Times New Roman"/>
          <w:sz w:val="24"/>
          <w:szCs w:val="24"/>
          <w:lang w:eastAsia="bg-BG"/>
        </w:rPr>
        <w:t xml:space="preserve"> бутан  сред всички, предложени от участниците            в процедурата  </w:t>
      </w:r>
    </w:p>
    <w:p w:rsidR="001659D0" w:rsidRPr="001659D0" w:rsidRDefault="001659D0" w:rsidP="001659D0">
      <w:pPr>
        <w:spacing w:after="0" w:line="240" w:lineRule="auto"/>
        <w:ind w:right="-998"/>
        <w:jc w:val="both"/>
        <w:rPr>
          <w:rFonts w:ascii="Times New Roman" w:eastAsia="Times New Roman" w:hAnsi="Times New Roman" w:cs="Times New Roman"/>
          <w:sz w:val="24"/>
          <w:szCs w:val="24"/>
          <w:lang w:eastAsia="bg-BG"/>
        </w:rPr>
      </w:pPr>
    </w:p>
    <w:p w:rsidR="001659D0" w:rsidRPr="001659D0" w:rsidRDefault="001659D0" w:rsidP="001659D0">
      <w:pPr>
        <w:spacing w:after="0" w:line="240" w:lineRule="auto"/>
        <w:ind w:right="-998"/>
        <w:jc w:val="both"/>
        <w:rPr>
          <w:rFonts w:ascii="Times New Roman" w:eastAsia="Times New Roman" w:hAnsi="Times New Roman" w:cs="Times New Roman"/>
          <w:b/>
          <w:sz w:val="24"/>
          <w:szCs w:val="24"/>
          <w:lang w:val="en-US" w:eastAsia="bg-BG"/>
        </w:rPr>
      </w:pPr>
    </w:p>
    <w:p w:rsidR="001659D0" w:rsidRPr="001659D0" w:rsidRDefault="001659D0" w:rsidP="001659D0">
      <w:pPr>
        <w:spacing w:after="0" w:line="240" w:lineRule="auto"/>
        <w:ind w:right="-998"/>
        <w:jc w:val="both"/>
        <w:rPr>
          <w:rFonts w:ascii="Times New Roman" w:eastAsia="Times New Roman" w:hAnsi="Times New Roman" w:cs="Times New Roman"/>
          <w:b/>
          <w:sz w:val="24"/>
          <w:szCs w:val="24"/>
          <w:lang w:eastAsia="bg-BG"/>
        </w:rPr>
      </w:pPr>
      <w:r w:rsidRPr="001659D0">
        <w:rPr>
          <w:rFonts w:ascii="Times New Roman" w:eastAsia="Times New Roman" w:hAnsi="Times New Roman" w:cs="Times New Roman"/>
          <w:b/>
          <w:sz w:val="24"/>
          <w:szCs w:val="24"/>
          <w:lang w:val="en-US" w:eastAsia="bg-BG"/>
        </w:rPr>
        <w:t>D</w:t>
      </w:r>
      <w:r w:rsidRPr="001659D0">
        <w:rPr>
          <w:rFonts w:ascii="Times New Roman" w:eastAsia="Times New Roman" w:hAnsi="Times New Roman" w:cs="Times New Roman"/>
          <w:b/>
          <w:sz w:val="24"/>
          <w:szCs w:val="24"/>
          <w:lang w:eastAsia="bg-BG"/>
        </w:rPr>
        <w:t xml:space="preserve"> =</w:t>
      </w:r>
      <w:r w:rsidR="001020CA">
        <w:rPr>
          <w:rFonts w:ascii="Times New Roman" w:eastAsia="Times New Roman" w:hAnsi="Times New Roman" w:cs="Times New Roman"/>
          <w:b/>
          <w:sz w:val="24"/>
          <w:szCs w:val="24"/>
          <w:lang w:eastAsia="bg-BG"/>
        </w:rPr>
        <w:t xml:space="preserve">   </w:t>
      </w:r>
      <w:r w:rsidRPr="001659D0">
        <w:rPr>
          <w:rFonts w:ascii="Times New Roman" w:eastAsia="Times New Roman" w:hAnsi="Times New Roman" w:cs="Times New Roman"/>
          <w:b/>
          <w:sz w:val="24"/>
          <w:szCs w:val="24"/>
          <w:u w:val="single"/>
          <w:vertAlign w:val="superscript"/>
          <w:lang w:val="ru-RU" w:eastAsia="bg-BG"/>
        </w:rPr>
        <w:t xml:space="preserve">           </w:t>
      </w:r>
      <w:r w:rsidR="001020CA">
        <w:rPr>
          <w:rFonts w:ascii="Times New Roman" w:eastAsia="Times New Roman" w:hAnsi="Times New Roman" w:cs="Times New Roman"/>
          <w:b/>
          <w:sz w:val="24"/>
          <w:szCs w:val="24"/>
          <w:u w:val="single"/>
          <w:vertAlign w:val="superscript"/>
          <w:lang w:eastAsia="bg-BG"/>
        </w:rPr>
        <w:t>Б</w:t>
      </w:r>
      <w:r w:rsidRPr="001659D0">
        <w:rPr>
          <w:rFonts w:ascii="Times New Roman" w:eastAsia="Times New Roman" w:hAnsi="Times New Roman" w:cs="Times New Roman"/>
          <w:b/>
          <w:sz w:val="24"/>
          <w:szCs w:val="24"/>
          <w:u w:val="single"/>
          <w:vertAlign w:val="superscript"/>
          <w:lang w:val="ru-RU" w:eastAsia="bg-BG"/>
        </w:rPr>
        <w:t xml:space="preserve"> </w:t>
      </w:r>
      <w:proofErr w:type="spellStart"/>
      <w:r w:rsidR="001020CA">
        <w:rPr>
          <w:rFonts w:ascii="Times New Roman" w:eastAsia="Times New Roman" w:hAnsi="Times New Roman" w:cs="Times New Roman"/>
          <w:b/>
          <w:sz w:val="24"/>
          <w:szCs w:val="24"/>
          <w:u w:val="single"/>
          <w:vertAlign w:val="superscript"/>
          <w:lang w:val="ru-RU" w:eastAsia="bg-BG"/>
        </w:rPr>
        <w:t>най-голям</w:t>
      </w:r>
      <w:proofErr w:type="spellEnd"/>
      <w:r w:rsidR="001020CA">
        <w:rPr>
          <w:rFonts w:ascii="Times New Roman" w:eastAsia="Times New Roman" w:hAnsi="Times New Roman" w:cs="Times New Roman"/>
          <w:b/>
          <w:sz w:val="24"/>
          <w:szCs w:val="24"/>
          <w:u w:val="single"/>
          <w:vertAlign w:val="superscript"/>
          <w:lang w:val="ru-RU" w:eastAsia="bg-BG"/>
        </w:rPr>
        <w:t xml:space="preserve"> </w:t>
      </w:r>
      <w:proofErr w:type="spellStart"/>
      <w:r w:rsidR="001020CA">
        <w:rPr>
          <w:rFonts w:ascii="Times New Roman" w:eastAsia="Times New Roman" w:hAnsi="Times New Roman" w:cs="Times New Roman"/>
          <w:b/>
          <w:sz w:val="24"/>
          <w:szCs w:val="24"/>
          <w:u w:val="single"/>
          <w:vertAlign w:val="superscript"/>
          <w:lang w:val="ru-RU" w:eastAsia="bg-BG"/>
        </w:rPr>
        <w:t>брой</w:t>
      </w:r>
      <w:proofErr w:type="spellEnd"/>
      <w:r w:rsidRPr="001659D0">
        <w:rPr>
          <w:rFonts w:ascii="Times New Roman" w:eastAsia="Times New Roman" w:hAnsi="Times New Roman" w:cs="Times New Roman"/>
          <w:b/>
          <w:sz w:val="24"/>
          <w:szCs w:val="24"/>
          <w:u w:val="single"/>
          <w:vertAlign w:val="superscript"/>
          <w:lang w:val="ru-RU" w:eastAsia="bg-BG"/>
        </w:rPr>
        <w:t xml:space="preserve">            </w:t>
      </w:r>
      <w:r w:rsidRPr="001659D0">
        <w:rPr>
          <w:rFonts w:ascii="Times New Roman" w:eastAsia="Times New Roman" w:hAnsi="Times New Roman" w:cs="Times New Roman"/>
          <w:b/>
          <w:sz w:val="24"/>
          <w:szCs w:val="24"/>
          <w:lang w:eastAsia="bg-BG"/>
        </w:rPr>
        <w:t xml:space="preserve"> х 20,</w:t>
      </w:r>
    </w:p>
    <w:p w:rsidR="001659D0" w:rsidRPr="001659D0" w:rsidRDefault="001020CA" w:rsidP="001659D0">
      <w:pPr>
        <w:spacing w:after="0" w:line="240" w:lineRule="auto"/>
        <w:ind w:right="-998"/>
        <w:jc w:val="both"/>
        <w:rPr>
          <w:rFonts w:ascii="Times New Roman" w:eastAsia="Times New Roman" w:hAnsi="Times New Roman" w:cs="Times New Roman"/>
          <w:sz w:val="24"/>
          <w:szCs w:val="24"/>
          <w:vertAlign w:val="subscript"/>
          <w:lang w:eastAsia="bg-BG"/>
        </w:rPr>
      </w:pPr>
      <w:r>
        <w:rPr>
          <w:rFonts w:ascii="Times New Roman" w:eastAsia="Times New Roman" w:hAnsi="Times New Roman" w:cs="Times New Roman"/>
          <w:b/>
          <w:sz w:val="24"/>
          <w:szCs w:val="24"/>
          <w:vertAlign w:val="superscript"/>
          <w:lang w:eastAsia="bg-BG"/>
        </w:rPr>
        <w:t xml:space="preserve">       </w:t>
      </w:r>
      <w:r w:rsidR="001659D0" w:rsidRPr="001659D0">
        <w:rPr>
          <w:rFonts w:ascii="Times New Roman" w:eastAsia="Times New Roman" w:hAnsi="Times New Roman" w:cs="Times New Roman"/>
          <w:b/>
          <w:sz w:val="24"/>
          <w:szCs w:val="24"/>
          <w:vertAlign w:val="superscript"/>
          <w:lang w:val="ru-RU" w:eastAsia="bg-BG"/>
        </w:rPr>
        <w:t xml:space="preserve"> </w:t>
      </w:r>
      <w:r>
        <w:rPr>
          <w:rFonts w:ascii="Times New Roman" w:eastAsia="Times New Roman" w:hAnsi="Times New Roman" w:cs="Times New Roman"/>
          <w:b/>
          <w:sz w:val="24"/>
          <w:szCs w:val="24"/>
          <w:vertAlign w:val="superscript"/>
          <w:lang w:val="ru-RU" w:eastAsia="bg-BG"/>
        </w:rPr>
        <w:t xml:space="preserve">                          </w:t>
      </w:r>
      <w:r>
        <w:rPr>
          <w:rFonts w:ascii="Times New Roman" w:eastAsia="Times New Roman" w:hAnsi="Times New Roman" w:cs="Times New Roman"/>
          <w:b/>
          <w:sz w:val="24"/>
          <w:szCs w:val="24"/>
          <w:vertAlign w:val="superscript"/>
          <w:lang w:eastAsia="bg-BG"/>
        </w:rPr>
        <w:t>Б</w:t>
      </w:r>
      <w:r w:rsidR="001659D0" w:rsidRPr="001659D0">
        <w:rPr>
          <w:rFonts w:ascii="Times New Roman" w:eastAsia="Times New Roman" w:hAnsi="Times New Roman" w:cs="Times New Roman"/>
          <w:b/>
          <w:sz w:val="24"/>
          <w:szCs w:val="24"/>
          <w:vertAlign w:val="superscript"/>
          <w:lang w:eastAsia="bg-BG"/>
        </w:rPr>
        <w:t xml:space="preserve"> </w:t>
      </w:r>
    </w:p>
    <w:p w:rsidR="001659D0" w:rsidRPr="001659D0" w:rsidRDefault="001659D0" w:rsidP="001659D0">
      <w:pPr>
        <w:spacing w:after="0" w:line="240" w:lineRule="auto"/>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sz w:val="24"/>
          <w:szCs w:val="24"/>
          <w:lang w:eastAsia="bg-BG"/>
        </w:rPr>
        <w:t xml:space="preserve">където </w:t>
      </w:r>
      <w:r w:rsidR="001020CA">
        <w:rPr>
          <w:rFonts w:ascii="Times New Roman" w:eastAsia="Times New Roman" w:hAnsi="Times New Roman" w:cs="Times New Roman"/>
          <w:b/>
          <w:sz w:val="24"/>
          <w:szCs w:val="24"/>
          <w:lang w:eastAsia="bg-BG"/>
        </w:rPr>
        <w:t>Б</w:t>
      </w:r>
      <w:r w:rsidRPr="001659D0">
        <w:rPr>
          <w:rFonts w:ascii="Times New Roman" w:eastAsia="Times New Roman" w:hAnsi="Times New Roman" w:cs="Times New Roman"/>
          <w:sz w:val="24"/>
          <w:szCs w:val="24"/>
          <w:lang w:eastAsia="bg-BG"/>
        </w:rPr>
        <w:t xml:space="preserve"> е </w:t>
      </w:r>
      <w:r w:rsidR="001020CA" w:rsidRPr="001020CA">
        <w:rPr>
          <w:rFonts w:ascii="Times New Roman" w:eastAsia="Times New Roman" w:hAnsi="Times New Roman" w:cs="Times New Roman"/>
          <w:sz w:val="24"/>
          <w:szCs w:val="24"/>
          <w:lang w:eastAsia="bg-BG"/>
        </w:rPr>
        <w:t>броят на бензиностанциите</w:t>
      </w:r>
      <w:r w:rsidRPr="001020CA">
        <w:rPr>
          <w:rFonts w:ascii="Times New Roman" w:eastAsia="Times New Roman" w:hAnsi="Times New Roman" w:cs="Times New Roman"/>
          <w:sz w:val="24"/>
          <w:szCs w:val="24"/>
          <w:lang w:eastAsia="bg-BG"/>
        </w:rPr>
        <w:t xml:space="preserve"> от </w:t>
      </w:r>
      <w:r w:rsidR="001020CA">
        <w:rPr>
          <w:rFonts w:ascii="Times New Roman" w:eastAsia="Times New Roman" w:hAnsi="Times New Roman" w:cs="Times New Roman"/>
          <w:sz w:val="24"/>
          <w:szCs w:val="24"/>
          <w:lang w:eastAsia="bg-BG"/>
        </w:rPr>
        <w:t>техническото</w:t>
      </w:r>
      <w:r w:rsidRPr="001659D0">
        <w:rPr>
          <w:rFonts w:ascii="Times New Roman" w:eastAsia="Times New Roman" w:hAnsi="Times New Roman" w:cs="Times New Roman"/>
          <w:sz w:val="24"/>
          <w:szCs w:val="24"/>
          <w:lang w:eastAsia="bg-BG"/>
        </w:rPr>
        <w:t xml:space="preserve"> предложение на оценявания участник, а </w:t>
      </w:r>
      <w:r w:rsidR="001020CA">
        <w:rPr>
          <w:rFonts w:ascii="Times New Roman" w:eastAsia="Times New Roman" w:hAnsi="Times New Roman" w:cs="Times New Roman"/>
          <w:b/>
          <w:sz w:val="24"/>
          <w:szCs w:val="24"/>
          <w:lang w:eastAsia="bg-BG"/>
        </w:rPr>
        <w:t xml:space="preserve">Б </w:t>
      </w:r>
      <w:r w:rsidRPr="001659D0">
        <w:rPr>
          <w:rFonts w:ascii="Times New Roman" w:eastAsia="Times New Roman" w:hAnsi="Times New Roman" w:cs="Times New Roman"/>
          <w:b/>
          <w:sz w:val="16"/>
          <w:szCs w:val="16"/>
          <w:vertAlign w:val="subscript"/>
          <w:lang w:eastAsia="bg-BG"/>
        </w:rPr>
        <w:t xml:space="preserve">НАЙ </w:t>
      </w:r>
      <w:r w:rsidR="001020CA">
        <w:rPr>
          <w:rFonts w:ascii="Times New Roman" w:eastAsia="Times New Roman" w:hAnsi="Times New Roman" w:cs="Times New Roman"/>
          <w:b/>
          <w:sz w:val="16"/>
          <w:szCs w:val="16"/>
          <w:vertAlign w:val="subscript"/>
          <w:lang w:eastAsia="bg-BG"/>
        </w:rPr>
        <w:t>–</w:t>
      </w:r>
      <w:r w:rsidRPr="001659D0">
        <w:rPr>
          <w:rFonts w:ascii="Times New Roman" w:eastAsia="Times New Roman" w:hAnsi="Times New Roman" w:cs="Times New Roman"/>
          <w:b/>
          <w:sz w:val="16"/>
          <w:szCs w:val="16"/>
          <w:vertAlign w:val="subscript"/>
          <w:lang w:eastAsia="bg-BG"/>
        </w:rPr>
        <w:t xml:space="preserve"> </w:t>
      </w:r>
      <w:r w:rsidR="001020CA" w:rsidRPr="001020CA">
        <w:rPr>
          <w:rFonts w:ascii="Times New Roman" w:eastAsia="Times New Roman" w:hAnsi="Times New Roman" w:cs="Times New Roman"/>
          <w:b/>
          <w:sz w:val="20"/>
          <w:szCs w:val="20"/>
          <w:vertAlign w:val="subscript"/>
          <w:lang w:eastAsia="bg-BG"/>
        </w:rPr>
        <w:t>голям брой</w:t>
      </w:r>
      <w:r w:rsidRPr="001659D0">
        <w:rPr>
          <w:rFonts w:ascii="Times New Roman" w:eastAsia="Times New Roman" w:hAnsi="Times New Roman" w:cs="Times New Roman"/>
          <w:sz w:val="24"/>
          <w:szCs w:val="24"/>
          <w:lang w:eastAsia="bg-BG"/>
        </w:rPr>
        <w:t xml:space="preserve"> е най-</w:t>
      </w:r>
      <w:r w:rsidR="001020CA">
        <w:rPr>
          <w:rFonts w:ascii="Times New Roman" w:eastAsia="Times New Roman" w:hAnsi="Times New Roman" w:cs="Times New Roman"/>
          <w:sz w:val="24"/>
          <w:szCs w:val="24"/>
          <w:lang w:eastAsia="bg-BG"/>
        </w:rPr>
        <w:t xml:space="preserve">големият брой бензиностанции </w:t>
      </w:r>
      <w:r w:rsidRPr="001659D0">
        <w:rPr>
          <w:rFonts w:ascii="Times New Roman" w:eastAsia="Times New Roman" w:hAnsi="Times New Roman" w:cs="Times New Roman"/>
          <w:sz w:val="24"/>
          <w:szCs w:val="24"/>
          <w:lang w:eastAsia="bg-BG"/>
        </w:rPr>
        <w:t xml:space="preserve">сред всички, предложени от участниците в процедурата. </w:t>
      </w:r>
    </w:p>
    <w:p w:rsidR="001659D0" w:rsidRPr="001659D0" w:rsidRDefault="001659D0" w:rsidP="001659D0">
      <w:pPr>
        <w:spacing w:after="0" w:line="240" w:lineRule="auto"/>
        <w:jc w:val="both"/>
        <w:rPr>
          <w:rFonts w:ascii="Times New Roman" w:eastAsia="Times New Roman" w:hAnsi="Times New Roman" w:cs="Times New Roman"/>
          <w:b/>
          <w:sz w:val="24"/>
          <w:szCs w:val="24"/>
          <w:lang w:eastAsia="bg-BG"/>
        </w:rPr>
      </w:pPr>
    </w:p>
    <w:p w:rsidR="00F121B9" w:rsidRPr="00F121B9" w:rsidRDefault="00F121B9" w:rsidP="001659D0">
      <w:pPr>
        <w:spacing w:after="0" w:line="240" w:lineRule="auto"/>
        <w:jc w:val="both"/>
        <w:rPr>
          <w:rFonts w:ascii="Times New Roman" w:eastAsia="Times New Roman" w:hAnsi="Times New Roman" w:cs="Times New Roman"/>
          <w:b/>
          <w:sz w:val="26"/>
          <w:szCs w:val="26"/>
          <w:lang w:eastAsia="bg-BG"/>
        </w:rPr>
      </w:pPr>
      <w:proofErr w:type="spellStart"/>
      <w:r w:rsidRPr="00F121B9">
        <w:rPr>
          <w:rFonts w:ascii="Times New Roman" w:eastAsia="Times New Roman" w:hAnsi="Times New Roman" w:cs="Times New Roman"/>
          <w:b/>
          <w:sz w:val="26"/>
          <w:szCs w:val="26"/>
          <w:u w:val="single"/>
          <w:lang w:val="en-AU" w:eastAsia="bg-BG"/>
        </w:rPr>
        <w:t>Обособена</w:t>
      </w:r>
      <w:proofErr w:type="spellEnd"/>
      <w:r w:rsidRPr="00F121B9">
        <w:rPr>
          <w:rFonts w:ascii="Times New Roman" w:eastAsia="Times New Roman" w:hAnsi="Times New Roman" w:cs="Times New Roman"/>
          <w:b/>
          <w:sz w:val="26"/>
          <w:szCs w:val="26"/>
          <w:u w:val="single"/>
          <w:lang w:val="en-AU" w:eastAsia="bg-BG"/>
        </w:rPr>
        <w:t xml:space="preserve"> </w:t>
      </w:r>
      <w:proofErr w:type="spellStart"/>
      <w:r w:rsidRPr="00F121B9">
        <w:rPr>
          <w:rFonts w:ascii="Times New Roman" w:eastAsia="Times New Roman" w:hAnsi="Times New Roman" w:cs="Times New Roman"/>
          <w:b/>
          <w:sz w:val="26"/>
          <w:szCs w:val="26"/>
          <w:u w:val="single"/>
          <w:lang w:val="en-AU" w:eastAsia="bg-BG"/>
        </w:rPr>
        <w:t>позиция</w:t>
      </w:r>
      <w:proofErr w:type="spellEnd"/>
      <w:r w:rsidRPr="00F121B9">
        <w:rPr>
          <w:rFonts w:ascii="Times New Roman" w:eastAsia="Times New Roman" w:hAnsi="Times New Roman" w:cs="Times New Roman"/>
          <w:b/>
          <w:sz w:val="26"/>
          <w:szCs w:val="26"/>
          <w:u w:val="single"/>
          <w:lang w:val="en-AU" w:eastAsia="bg-BG"/>
        </w:rPr>
        <w:t xml:space="preserve"> 2</w:t>
      </w:r>
      <w:r w:rsidRPr="00F121B9">
        <w:rPr>
          <w:rFonts w:ascii="Times New Roman" w:eastAsia="Times New Roman" w:hAnsi="Times New Roman" w:cs="Times New Roman"/>
          <w:b/>
          <w:sz w:val="26"/>
          <w:szCs w:val="26"/>
          <w:lang w:val="en-AU" w:eastAsia="bg-BG"/>
        </w:rPr>
        <w:t xml:space="preserve"> - „</w:t>
      </w:r>
      <w:r w:rsidRPr="00F121B9">
        <w:rPr>
          <w:rFonts w:ascii="Times New Roman" w:eastAsia="Times New Roman" w:hAnsi="Times New Roman" w:cs="Times New Roman"/>
          <w:b/>
          <w:sz w:val="26"/>
          <w:szCs w:val="26"/>
          <w:lang w:val="ru-RU" w:eastAsia="bg-BG"/>
        </w:rPr>
        <w:t xml:space="preserve">Доставка на </w:t>
      </w:r>
      <w:proofErr w:type="spellStart"/>
      <w:r w:rsidRPr="00F121B9">
        <w:rPr>
          <w:rFonts w:ascii="Times New Roman" w:eastAsia="Times New Roman" w:hAnsi="Times New Roman" w:cs="Times New Roman"/>
          <w:b/>
          <w:sz w:val="26"/>
          <w:szCs w:val="26"/>
          <w:lang w:val="ru-RU" w:eastAsia="bg-BG"/>
        </w:rPr>
        <w:t>природен</w:t>
      </w:r>
      <w:proofErr w:type="spellEnd"/>
      <w:r w:rsidRPr="00F121B9">
        <w:rPr>
          <w:rFonts w:ascii="Times New Roman" w:eastAsia="Times New Roman" w:hAnsi="Times New Roman" w:cs="Times New Roman"/>
          <w:b/>
          <w:sz w:val="26"/>
          <w:szCs w:val="26"/>
          <w:lang w:val="ru-RU" w:eastAsia="bg-BG"/>
        </w:rPr>
        <w:t xml:space="preserve"> газ - метан</w:t>
      </w:r>
      <w:r w:rsidRPr="00F121B9">
        <w:rPr>
          <w:rFonts w:ascii="Times New Roman" w:eastAsia="Times New Roman" w:hAnsi="Times New Roman" w:cs="Times New Roman"/>
          <w:b/>
          <w:sz w:val="26"/>
          <w:szCs w:val="26"/>
          <w:lang w:val="en-AU" w:eastAsia="bg-BG"/>
        </w:rPr>
        <w:t>“</w:t>
      </w:r>
    </w:p>
    <w:p w:rsidR="00F121B9" w:rsidRDefault="00F121B9" w:rsidP="001659D0">
      <w:pPr>
        <w:spacing w:after="0" w:line="240" w:lineRule="auto"/>
        <w:jc w:val="both"/>
        <w:rPr>
          <w:rFonts w:ascii="Times New Roman" w:eastAsia="Times New Roman" w:hAnsi="Times New Roman" w:cs="Times New Roman"/>
          <w:b/>
          <w:sz w:val="24"/>
          <w:szCs w:val="24"/>
          <w:lang w:eastAsia="bg-BG"/>
        </w:rPr>
      </w:pPr>
    </w:p>
    <w:p w:rsidR="00F121B9" w:rsidRPr="001659D0" w:rsidRDefault="00F121B9" w:rsidP="00F121B9">
      <w:pPr>
        <w:spacing w:after="0" w:line="240" w:lineRule="auto"/>
        <w:jc w:val="both"/>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 xml:space="preserve">КО (комплексна оценка) = </w:t>
      </w:r>
      <w:r>
        <w:rPr>
          <w:rFonts w:ascii="Times New Roman" w:eastAsia="Times New Roman" w:hAnsi="Times New Roman" w:cs="Times New Roman"/>
          <w:b/>
          <w:sz w:val="24"/>
          <w:szCs w:val="24"/>
          <w:lang w:eastAsia="bg-BG"/>
        </w:rPr>
        <w:t xml:space="preserve">А + В </w:t>
      </w:r>
      <w:r w:rsidRPr="00AF191D">
        <w:rPr>
          <w:rFonts w:ascii="Times New Roman" w:eastAsia="Times New Roman" w:hAnsi="Times New Roman" w:cs="Times New Roman"/>
          <w:b/>
          <w:sz w:val="24"/>
          <w:szCs w:val="24"/>
          <w:lang w:val="en-AU" w:eastAsia="bg-BG"/>
        </w:rPr>
        <w:t>/</w:t>
      </w:r>
      <w:proofErr w:type="spellStart"/>
      <w:r w:rsidRPr="00AF191D">
        <w:rPr>
          <w:rFonts w:ascii="Times New Roman" w:eastAsia="Times New Roman" w:hAnsi="Times New Roman" w:cs="Times New Roman"/>
          <w:sz w:val="24"/>
          <w:szCs w:val="24"/>
          <w:lang w:val="en-AU" w:eastAsia="bg-BG"/>
        </w:rPr>
        <w:t>максимален</w:t>
      </w:r>
      <w:proofErr w:type="spellEnd"/>
      <w:r w:rsidRPr="00AF191D">
        <w:rPr>
          <w:rFonts w:ascii="Times New Roman" w:eastAsia="Times New Roman" w:hAnsi="Times New Roman" w:cs="Times New Roman"/>
          <w:sz w:val="24"/>
          <w:szCs w:val="24"/>
          <w:lang w:val="en-AU" w:eastAsia="bg-BG"/>
        </w:rPr>
        <w:t xml:space="preserve"> </w:t>
      </w:r>
      <w:proofErr w:type="spellStart"/>
      <w:r w:rsidRPr="00AF191D">
        <w:rPr>
          <w:rFonts w:ascii="Times New Roman" w:eastAsia="Times New Roman" w:hAnsi="Times New Roman" w:cs="Times New Roman"/>
          <w:sz w:val="24"/>
          <w:szCs w:val="24"/>
          <w:lang w:val="en-AU" w:eastAsia="bg-BG"/>
        </w:rPr>
        <w:t>брой</w:t>
      </w:r>
      <w:proofErr w:type="spellEnd"/>
      <w:r w:rsidRPr="00AF191D">
        <w:rPr>
          <w:rFonts w:ascii="Times New Roman" w:eastAsia="Times New Roman" w:hAnsi="Times New Roman" w:cs="Times New Roman"/>
          <w:sz w:val="24"/>
          <w:szCs w:val="24"/>
          <w:lang w:val="en-US" w:eastAsia="bg-BG"/>
        </w:rPr>
        <w:t xml:space="preserve"> </w:t>
      </w:r>
      <w:proofErr w:type="spellStart"/>
      <w:r w:rsidRPr="00AF191D">
        <w:rPr>
          <w:rFonts w:ascii="Times New Roman" w:eastAsia="Times New Roman" w:hAnsi="Times New Roman" w:cs="Times New Roman"/>
          <w:sz w:val="24"/>
          <w:szCs w:val="24"/>
          <w:lang w:val="en-AU" w:eastAsia="bg-BG"/>
        </w:rPr>
        <w:t>точки</w:t>
      </w:r>
      <w:proofErr w:type="spellEnd"/>
      <w:r w:rsidRPr="00AF191D">
        <w:rPr>
          <w:rFonts w:ascii="Times New Roman" w:eastAsia="Times New Roman" w:hAnsi="Times New Roman" w:cs="Times New Roman"/>
          <w:sz w:val="24"/>
          <w:szCs w:val="24"/>
          <w:lang w:val="en-AU" w:eastAsia="bg-BG"/>
        </w:rPr>
        <w:t xml:space="preserve"> 100</w:t>
      </w:r>
      <w:r w:rsidRPr="00AF191D">
        <w:rPr>
          <w:rFonts w:ascii="Times New Roman" w:eastAsia="Times New Roman" w:hAnsi="Times New Roman" w:cs="Times New Roman"/>
          <w:b/>
          <w:sz w:val="24"/>
          <w:szCs w:val="24"/>
          <w:lang w:val="en-AU" w:eastAsia="bg-BG"/>
        </w:rPr>
        <w:t xml:space="preserve">/  </w:t>
      </w:r>
    </w:p>
    <w:p w:rsidR="00F121B9" w:rsidRPr="001659D0" w:rsidRDefault="00F121B9" w:rsidP="00F121B9">
      <w:pPr>
        <w:spacing w:after="0" w:line="240" w:lineRule="auto"/>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b/>
          <w:sz w:val="24"/>
          <w:szCs w:val="24"/>
          <w:lang w:eastAsia="bg-BG"/>
        </w:rPr>
        <w:t xml:space="preserve">А – </w:t>
      </w:r>
      <w:r w:rsidRPr="001659D0">
        <w:rPr>
          <w:rFonts w:ascii="Times New Roman" w:eastAsia="Times New Roman" w:hAnsi="Times New Roman" w:cs="Times New Roman"/>
          <w:sz w:val="24"/>
          <w:szCs w:val="24"/>
          <w:lang w:eastAsia="bg-BG"/>
        </w:rPr>
        <w:t xml:space="preserve">Предложена цена за </w:t>
      </w:r>
      <w:r>
        <w:rPr>
          <w:rFonts w:ascii="Times New Roman" w:eastAsia="Times New Roman" w:hAnsi="Times New Roman" w:cs="Times New Roman"/>
          <w:sz w:val="24"/>
          <w:szCs w:val="24"/>
          <w:lang w:eastAsia="bg-BG"/>
        </w:rPr>
        <w:t>метан</w:t>
      </w:r>
      <w:r w:rsidRPr="001659D0">
        <w:rPr>
          <w:rFonts w:ascii="Times New Roman" w:eastAsia="Times New Roman" w:hAnsi="Times New Roman" w:cs="Times New Roman"/>
          <w:sz w:val="24"/>
          <w:szCs w:val="24"/>
          <w:lang w:eastAsia="bg-BG"/>
        </w:rPr>
        <w:t xml:space="preserve">– тежест </w:t>
      </w:r>
      <w:r w:rsidR="007E57FA">
        <w:rPr>
          <w:rFonts w:ascii="Times New Roman" w:eastAsia="Times New Roman" w:hAnsi="Times New Roman" w:cs="Times New Roman"/>
          <w:sz w:val="24"/>
          <w:szCs w:val="24"/>
          <w:lang w:val="en-US" w:eastAsia="bg-BG"/>
        </w:rPr>
        <w:t>80</w:t>
      </w:r>
      <w:r w:rsidRPr="001659D0">
        <w:rPr>
          <w:rFonts w:ascii="Times New Roman" w:eastAsia="Times New Roman" w:hAnsi="Times New Roman" w:cs="Times New Roman"/>
          <w:sz w:val="24"/>
          <w:szCs w:val="24"/>
          <w:lang w:val="en-US" w:eastAsia="bg-BG"/>
        </w:rPr>
        <w:t xml:space="preserve"> </w:t>
      </w:r>
      <w:r w:rsidRPr="001659D0">
        <w:rPr>
          <w:rFonts w:ascii="Times New Roman" w:eastAsia="Times New Roman" w:hAnsi="Times New Roman" w:cs="Times New Roman"/>
          <w:sz w:val="24"/>
          <w:szCs w:val="24"/>
          <w:lang w:eastAsia="bg-BG"/>
        </w:rPr>
        <w:t>% максимален брой точки –</w:t>
      </w:r>
      <w:r w:rsidR="007E57FA">
        <w:rPr>
          <w:rFonts w:ascii="Times New Roman" w:eastAsia="Times New Roman" w:hAnsi="Times New Roman" w:cs="Times New Roman"/>
          <w:sz w:val="24"/>
          <w:szCs w:val="24"/>
          <w:lang w:val="en-US" w:eastAsia="bg-BG"/>
        </w:rPr>
        <w:t>80</w:t>
      </w:r>
      <w:r w:rsidRPr="001659D0">
        <w:rPr>
          <w:rFonts w:ascii="Times New Roman" w:eastAsia="Times New Roman" w:hAnsi="Times New Roman" w:cs="Times New Roman"/>
          <w:sz w:val="24"/>
          <w:szCs w:val="24"/>
          <w:lang w:eastAsia="bg-BG"/>
        </w:rPr>
        <w:t xml:space="preserve"> т.</w:t>
      </w:r>
    </w:p>
    <w:p w:rsidR="00F121B9" w:rsidRPr="001659D0" w:rsidRDefault="00F121B9" w:rsidP="00F121B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 -</w:t>
      </w:r>
      <w:r w:rsidR="00305CA4" w:rsidRPr="00305CA4">
        <w:rPr>
          <w:rFonts w:ascii="Times New Roman" w:eastAsia="Times New Roman" w:hAnsi="Times New Roman" w:cs="Times New Roman"/>
          <w:sz w:val="24"/>
          <w:szCs w:val="24"/>
          <w:lang w:eastAsia="bg-BG"/>
        </w:rPr>
        <w:t xml:space="preserve"> </w:t>
      </w:r>
      <w:r w:rsidR="00305CA4">
        <w:rPr>
          <w:rFonts w:ascii="Times New Roman" w:eastAsia="Times New Roman" w:hAnsi="Times New Roman" w:cs="Times New Roman"/>
          <w:sz w:val="24"/>
          <w:szCs w:val="24"/>
          <w:lang w:eastAsia="bg-BG"/>
        </w:rPr>
        <w:t xml:space="preserve">Брой на </w:t>
      </w:r>
      <w:proofErr w:type="spellStart"/>
      <w:r w:rsidR="001020CA">
        <w:rPr>
          <w:rFonts w:ascii="Times New Roman" w:eastAsia="Times New Roman" w:hAnsi="Times New Roman" w:cs="Times New Roman"/>
          <w:sz w:val="24"/>
          <w:szCs w:val="24"/>
          <w:lang w:eastAsia="bg-BG"/>
        </w:rPr>
        <w:t>метанстанциите</w:t>
      </w:r>
      <w:proofErr w:type="spellEnd"/>
      <w:r w:rsidR="00305CA4">
        <w:rPr>
          <w:rFonts w:ascii="Times New Roman" w:eastAsia="Times New Roman" w:hAnsi="Times New Roman" w:cs="Times New Roman"/>
          <w:sz w:val="24"/>
          <w:szCs w:val="24"/>
          <w:lang w:eastAsia="bg-BG"/>
        </w:rPr>
        <w:t xml:space="preserve"> на територията на Община град Добрич</w:t>
      </w:r>
      <w:r w:rsidR="00305CA4" w:rsidRPr="001659D0">
        <w:rPr>
          <w:rFonts w:ascii="Times New Roman" w:eastAsia="Times New Roman" w:hAnsi="Times New Roman" w:cs="Times New Roman"/>
          <w:sz w:val="24"/>
          <w:szCs w:val="24"/>
          <w:lang w:val="en-US" w:eastAsia="bg-BG"/>
        </w:rPr>
        <w:t xml:space="preserve"> </w:t>
      </w:r>
      <w:r w:rsidR="007E57FA">
        <w:rPr>
          <w:rFonts w:ascii="Times New Roman" w:eastAsia="Times New Roman" w:hAnsi="Times New Roman" w:cs="Times New Roman"/>
          <w:sz w:val="24"/>
          <w:szCs w:val="24"/>
          <w:lang w:eastAsia="bg-BG"/>
        </w:rPr>
        <w:t xml:space="preserve">– </w:t>
      </w:r>
      <w:r w:rsidR="007E57FA">
        <w:rPr>
          <w:rFonts w:ascii="Times New Roman" w:eastAsia="Times New Roman" w:hAnsi="Times New Roman" w:cs="Times New Roman"/>
          <w:sz w:val="24"/>
          <w:szCs w:val="24"/>
          <w:lang w:val="en-US" w:eastAsia="bg-BG"/>
        </w:rPr>
        <w:t>20</w:t>
      </w:r>
      <w:r w:rsidR="007E57FA">
        <w:rPr>
          <w:rFonts w:ascii="Times New Roman" w:eastAsia="Times New Roman" w:hAnsi="Times New Roman" w:cs="Times New Roman"/>
          <w:sz w:val="24"/>
          <w:szCs w:val="24"/>
          <w:lang w:eastAsia="bg-BG"/>
        </w:rPr>
        <w:t xml:space="preserve">%, максимален брой точки – </w:t>
      </w:r>
      <w:r w:rsidR="007E57FA">
        <w:rPr>
          <w:rFonts w:ascii="Times New Roman" w:eastAsia="Times New Roman" w:hAnsi="Times New Roman" w:cs="Times New Roman"/>
          <w:sz w:val="24"/>
          <w:szCs w:val="24"/>
          <w:lang w:val="en-US" w:eastAsia="bg-BG"/>
        </w:rPr>
        <w:t>20</w:t>
      </w:r>
      <w:r w:rsidRPr="001659D0">
        <w:rPr>
          <w:rFonts w:ascii="Times New Roman" w:eastAsia="Times New Roman" w:hAnsi="Times New Roman" w:cs="Times New Roman"/>
          <w:sz w:val="24"/>
          <w:szCs w:val="24"/>
          <w:lang w:eastAsia="bg-BG"/>
        </w:rPr>
        <w:t xml:space="preserve"> т.</w:t>
      </w:r>
    </w:p>
    <w:p w:rsidR="00F121B9" w:rsidRDefault="00F121B9" w:rsidP="001659D0">
      <w:pPr>
        <w:spacing w:after="0" w:line="240" w:lineRule="auto"/>
        <w:jc w:val="both"/>
        <w:rPr>
          <w:rFonts w:ascii="Times New Roman" w:eastAsia="Times New Roman" w:hAnsi="Times New Roman" w:cs="Times New Roman"/>
          <w:b/>
          <w:sz w:val="24"/>
          <w:szCs w:val="24"/>
          <w:lang w:eastAsia="bg-BG"/>
        </w:rPr>
      </w:pPr>
    </w:p>
    <w:p w:rsidR="00F121B9" w:rsidRDefault="00F121B9" w:rsidP="00F121B9">
      <w:pPr>
        <w:spacing w:after="0" w:line="240" w:lineRule="auto"/>
        <w:jc w:val="both"/>
        <w:rPr>
          <w:rFonts w:ascii="Times New Roman" w:eastAsia="Times New Roman" w:hAnsi="Times New Roman" w:cs="Times New Roman"/>
          <w:sz w:val="24"/>
          <w:szCs w:val="24"/>
          <w:lang w:eastAsia="bg-BG"/>
        </w:rPr>
      </w:pPr>
      <w:proofErr w:type="gramStart"/>
      <w:r w:rsidRPr="001659D0">
        <w:rPr>
          <w:rFonts w:ascii="Times New Roman" w:eastAsia="Times New Roman" w:hAnsi="Times New Roman" w:cs="Times New Roman"/>
          <w:sz w:val="24"/>
          <w:szCs w:val="24"/>
          <w:lang w:val="ru-RU" w:eastAsia="bg-BG"/>
        </w:rPr>
        <w:t>Под</w:t>
      </w:r>
      <w:proofErr w:type="gramEnd"/>
      <w:r w:rsidRPr="001659D0">
        <w:rPr>
          <w:rFonts w:ascii="Times New Roman" w:eastAsia="Times New Roman" w:hAnsi="Times New Roman" w:cs="Times New Roman"/>
          <w:sz w:val="24"/>
          <w:szCs w:val="24"/>
          <w:lang w:val="ru-RU" w:eastAsia="bg-BG"/>
        </w:rPr>
        <w:t xml:space="preserve"> </w:t>
      </w:r>
      <w:r w:rsidR="001020CA">
        <w:rPr>
          <w:rFonts w:ascii="Times New Roman" w:eastAsia="Times New Roman" w:hAnsi="Times New Roman" w:cs="Times New Roman"/>
          <w:sz w:val="24"/>
          <w:szCs w:val="24"/>
          <w:lang w:eastAsia="bg-BG"/>
        </w:rPr>
        <w:t>предложена</w:t>
      </w:r>
      <w:r w:rsidRPr="001659D0">
        <w:rPr>
          <w:rFonts w:ascii="Times New Roman" w:eastAsia="Times New Roman" w:hAnsi="Times New Roman" w:cs="Times New Roman"/>
          <w:sz w:val="24"/>
          <w:szCs w:val="24"/>
          <w:lang w:eastAsia="bg-BG"/>
        </w:rPr>
        <w:t xml:space="preserve"> цена за </w:t>
      </w:r>
      <w:r w:rsidR="001020CA">
        <w:rPr>
          <w:rFonts w:ascii="Times New Roman" w:eastAsia="Times New Roman" w:hAnsi="Times New Roman" w:cs="Times New Roman"/>
          <w:sz w:val="24"/>
          <w:szCs w:val="24"/>
          <w:lang w:eastAsia="bg-BG"/>
        </w:rPr>
        <w:t xml:space="preserve">метан </w:t>
      </w:r>
      <w:r w:rsidRPr="001659D0">
        <w:rPr>
          <w:rFonts w:ascii="Times New Roman" w:eastAsia="Times New Roman" w:hAnsi="Times New Roman" w:cs="Times New Roman"/>
          <w:sz w:val="24"/>
          <w:szCs w:val="24"/>
          <w:lang w:eastAsia="bg-BG"/>
        </w:rPr>
        <w:t>се има предвид предложената надценка в</w:t>
      </w:r>
      <w:r>
        <w:rPr>
          <w:rFonts w:ascii="Times New Roman" w:eastAsia="Times New Roman" w:hAnsi="Times New Roman" w:cs="Times New Roman"/>
          <w:sz w:val="24"/>
          <w:szCs w:val="24"/>
          <w:lang w:eastAsia="bg-BG"/>
        </w:rPr>
        <w:t xml:space="preserve"> лв. над крайните заводски цени</w:t>
      </w:r>
      <w:r w:rsidR="001020CA">
        <w:rPr>
          <w:rFonts w:ascii="Times New Roman" w:eastAsia="Times New Roman" w:hAnsi="Times New Roman" w:cs="Times New Roman"/>
          <w:sz w:val="24"/>
          <w:szCs w:val="24"/>
          <w:lang w:eastAsia="bg-BG"/>
        </w:rPr>
        <w:t xml:space="preserve"> на едро</w:t>
      </w:r>
      <w:r>
        <w:rPr>
          <w:rFonts w:ascii="Times New Roman" w:eastAsia="Times New Roman" w:hAnsi="Times New Roman" w:cs="Times New Roman"/>
          <w:sz w:val="24"/>
          <w:szCs w:val="24"/>
          <w:lang w:eastAsia="bg-BG"/>
        </w:rPr>
        <w:t>.</w:t>
      </w:r>
    </w:p>
    <w:p w:rsidR="00F121B9" w:rsidRDefault="00F121B9" w:rsidP="00F121B9">
      <w:pPr>
        <w:spacing w:after="0" w:line="240" w:lineRule="auto"/>
        <w:jc w:val="both"/>
        <w:rPr>
          <w:rFonts w:ascii="Times New Roman" w:eastAsia="Times New Roman" w:hAnsi="Times New Roman" w:cs="Times New Roman"/>
          <w:sz w:val="24"/>
          <w:szCs w:val="24"/>
          <w:lang w:eastAsia="bg-BG"/>
        </w:rPr>
      </w:pPr>
    </w:p>
    <w:p w:rsidR="00F121B9" w:rsidRPr="00F121B9" w:rsidRDefault="00F121B9" w:rsidP="00F121B9">
      <w:pPr>
        <w:spacing w:after="0" w:line="240" w:lineRule="auto"/>
        <w:jc w:val="both"/>
        <w:rPr>
          <w:rFonts w:ascii="Times New Roman" w:eastAsia="Times New Roman" w:hAnsi="Times New Roman" w:cs="Times New Roman"/>
          <w:b/>
          <w:sz w:val="24"/>
          <w:szCs w:val="24"/>
          <w:u w:val="single"/>
          <w:lang w:val="ru-RU" w:eastAsia="bg-BG"/>
        </w:rPr>
      </w:pPr>
      <w:r w:rsidRPr="00F121B9">
        <w:rPr>
          <w:rFonts w:ascii="Times New Roman" w:eastAsia="Times New Roman" w:hAnsi="Times New Roman" w:cs="Times New Roman"/>
          <w:b/>
          <w:sz w:val="24"/>
          <w:szCs w:val="24"/>
          <w:u w:val="single"/>
          <w:lang w:val="ru-RU" w:eastAsia="bg-BG"/>
        </w:rPr>
        <w:t xml:space="preserve">Методика </w:t>
      </w:r>
      <w:proofErr w:type="gramStart"/>
      <w:r w:rsidRPr="00F121B9">
        <w:rPr>
          <w:rFonts w:ascii="Times New Roman" w:eastAsia="Times New Roman" w:hAnsi="Times New Roman" w:cs="Times New Roman"/>
          <w:b/>
          <w:sz w:val="24"/>
          <w:szCs w:val="24"/>
          <w:u w:val="single"/>
          <w:lang w:val="ru-RU" w:eastAsia="bg-BG"/>
        </w:rPr>
        <w:t>за</w:t>
      </w:r>
      <w:proofErr w:type="gramEnd"/>
      <w:r w:rsidRPr="00F121B9">
        <w:rPr>
          <w:rFonts w:ascii="Times New Roman" w:eastAsia="Times New Roman" w:hAnsi="Times New Roman" w:cs="Times New Roman"/>
          <w:b/>
          <w:sz w:val="24"/>
          <w:szCs w:val="24"/>
          <w:u w:val="single"/>
          <w:lang w:val="ru-RU" w:eastAsia="bg-BG"/>
        </w:rPr>
        <w:t xml:space="preserve"> оценка на </w:t>
      </w:r>
      <w:proofErr w:type="spellStart"/>
      <w:r w:rsidRPr="00F121B9">
        <w:rPr>
          <w:rFonts w:ascii="Times New Roman" w:eastAsia="Times New Roman" w:hAnsi="Times New Roman" w:cs="Times New Roman"/>
          <w:b/>
          <w:sz w:val="24"/>
          <w:szCs w:val="24"/>
          <w:u w:val="single"/>
          <w:lang w:val="ru-RU" w:eastAsia="bg-BG"/>
        </w:rPr>
        <w:t>офертите</w:t>
      </w:r>
      <w:proofErr w:type="spellEnd"/>
      <w:r w:rsidRPr="00F121B9">
        <w:rPr>
          <w:rFonts w:ascii="Times New Roman" w:eastAsia="Times New Roman" w:hAnsi="Times New Roman" w:cs="Times New Roman"/>
          <w:b/>
          <w:sz w:val="24"/>
          <w:szCs w:val="24"/>
          <w:u w:val="single"/>
          <w:lang w:val="ru-RU" w:eastAsia="bg-BG"/>
        </w:rPr>
        <w:t>:</w:t>
      </w:r>
    </w:p>
    <w:p w:rsidR="00F121B9" w:rsidRPr="00F121B9" w:rsidRDefault="00F121B9" w:rsidP="00F121B9">
      <w:pPr>
        <w:spacing w:after="0" w:line="240" w:lineRule="auto"/>
        <w:jc w:val="both"/>
        <w:rPr>
          <w:rFonts w:ascii="Times New Roman" w:eastAsia="Times New Roman" w:hAnsi="Times New Roman" w:cs="Times New Roman"/>
          <w:b/>
          <w:sz w:val="24"/>
          <w:szCs w:val="24"/>
          <w:u w:val="single"/>
          <w:lang w:val="ru-RU" w:eastAsia="bg-BG"/>
        </w:rPr>
      </w:pPr>
    </w:p>
    <w:p w:rsidR="00F121B9" w:rsidRPr="00F121B9" w:rsidRDefault="00F121B9" w:rsidP="00F121B9">
      <w:pPr>
        <w:spacing w:after="0" w:line="240" w:lineRule="auto"/>
        <w:jc w:val="both"/>
        <w:rPr>
          <w:rFonts w:ascii="Times New Roman" w:eastAsia="Times New Roman" w:hAnsi="Times New Roman" w:cs="Times New Roman"/>
          <w:sz w:val="24"/>
          <w:szCs w:val="24"/>
          <w:lang w:val="ru-RU" w:eastAsia="bg-BG"/>
        </w:rPr>
      </w:pPr>
      <w:r w:rsidRPr="00F121B9">
        <w:rPr>
          <w:rFonts w:ascii="Times New Roman" w:eastAsia="Times New Roman" w:hAnsi="Times New Roman" w:cs="Times New Roman"/>
          <w:b/>
          <w:sz w:val="24"/>
          <w:szCs w:val="24"/>
          <w:lang w:val="ru-RU" w:eastAsia="bg-BG"/>
        </w:rPr>
        <w:t xml:space="preserve">1.Обща оценка на </w:t>
      </w:r>
      <w:proofErr w:type="spellStart"/>
      <w:r w:rsidRPr="00F121B9">
        <w:rPr>
          <w:rFonts w:ascii="Times New Roman" w:eastAsia="Times New Roman" w:hAnsi="Times New Roman" w:cs="Times New Roman"/>
          <w:b/>
          <w:sz w:val="24"/>
          <w:szCs w:val="24"/>
          <w:lang w:val="ru-RU" w:eastAsia="bg-BG"/>
        </w:rPr>
        <w:t>офертата</w:t>
      </w:r>
      <w:proofErr w:type="spellEnd"/>
      <w:r w:rsidRPr="00F121B9">
        <w:rPr>
          <w:rFonts w:ascii="Times New Roman" w:eastAsia="Times New Roman" w:hAnsi="Times New Roman" w:cs="Times New Roman"/>
          <w:b/>
          <w:sz w:val="24"/>
          <w:szCs w:val="24"/>
          <w:lang w:val="ru-RU" w:eastAsia="bg-BG"/>
        </w:rPr>
        <w:t xml:space="preserve">  се </w:t>
      </w:r>
      <w:proofErr w:type="spellStart"/>
      <w:r w:rsidRPr="00F121B9">
        <w:rPr>
          <w:rFonts w:ascii="Times New Roman" w:eastAsia="Times New Roman" w:hAnsi="Times New Roman" w:cs="Times New Roman"/>
          <w:b/>
          <w:sz w:val="24"/>
          <w:szCs w:val="24"/>
          <w:lang w:val="ru-RU" w:eastAsia="bg-BG"/>
        </w:rPr>
        <w:t>изчислява</w:t>
      </w:r>
      <w:proofErr w:type="spellEnd"/>
      <w:r w:rsidRPr="00F121B9">
        <w:rPr>
          <w:rFonts w:ascii="Times New Roman" w:eastAsia="Times New Roman" w:hAnsi="Times New Roman" w:cs="Times New Roman"/>
          <w:b/>
          <w:sz w:val="24"/>
          <w:szCs w:val="24"/>
          <w:lang w:val="ru-RU" w:eastAsia="bg-BG"/>
        </w:rPr>
        <w:t xml:space="preserve"> по </w:t>
      </w:r>
      <w:proofErr w:type="spellStart"/>
      <w:r w:rsidRPr="00F121B9">
        <w:rPr>
          <w:rFonts w:ascii="Times New Roman" w:eastAsia="Times New Roman" w:hAnsi="Times New Roman" w:cs="Times New Roman"/>
          <w:b/>
          <w:sz w:val="24"/>
          <w:szCs w:val="24"/>
          <w:lang w:val="ru-RU" w:eastAsia="bg-BG"/>
        </w:rPr>
        <w:t>формулата</w:t>
      </w:r>
      <w:proofErr w:type="spellEnd"/>
      <w:r w:rsidRPr="00F121B9">
        <w:rPr>
          <w:rFonts w:ascii="Times New Roman" w:eastAsia="Times New Roman" w:hAnsi="Times New Roman" w:cs="Times New Roman"/>
          <w:sz w:val="24"/>
          <w:szCs w:val="24"/>
          <w:lang w:val="ru-RU" w:eastAsia="bg-BG"/>
        </w:rPr>
        <w:t>:</w:t>
      </w:r>
    </w:p>
    <w:p w:rsidR="00F121B9" w:rsidRDefault="00F121B9" w:rsidP="00F121B9">
      <w:pPr>
        <w:spacing w:after="0" w:line="240" w:lineRule="auto"/>
        <w:ind w:right="-998"/>
        <w:jc w:val="both"/>
        <w:rPr>
          <w:rFonts w:ascii="Times New Roman" w:eastAsia="Times New Roman" w:hAnsi="Times New Roman" w:cs="Times New Roman"/>
          <w:b/>
          <w:sz w:val="24"/>
          <w:szCs w:val="24"/>
          <w:lang w:eastAsia="bg-BG"/>
        </w:rPr>
      </w:pPr>
    </w:p>
    <w:p w:rsidR="00F121B9" w:rsidRPr="001659D0" w:rsidRDefault="00F121B9" w:rsidP="00F121B9">
      <w:pPr>
        <w:spacing w:after="0" w:line="240" w:lineRule="auto"/>
        <w:ind w:right="-998"/>
        <w:jc w:val="both"/>
        <w:rPr>
          <w:rFonts w:ascii="Times New Roman" w:eastAsia="Times New Roman" w:hAnsi="Times New Roman" w:cs="Times New Roman"/>
          <w:b/>
          <w:sz w:val="24"/>
          <w:szCs w:val="24"/>
          <w:lang w:eastAsia="bg-BG"/>
        </w:rPr>
      </w:pPr>
      <w:r w:rsidRPr="001659D0">
        <w:rPr>
          <w:rFonts w:ascii="Times New Roman" w:eastAsia="Times New Roman" w:hAnsi="Times New Roman" w:cs="Times New Roman"/>
          <w:b/>
          <w:sz w:val="24"/>
          <w:szCs w:val="24"/>
          <w:lang w:eastAsia="bg-BG"/>
        </w:rPr>
        <w:t xml:space="preserve">А = </w:t>
      </w:r>
      <w:r w:rsidRPr="001659D0">
        <w:rPr>
          <w:rFonts w:ascii="Times New Roman" w:eastAsia="Times New Roman" w:hAnsi="Times New Roman" w:cs="Times New Roman"/>
          <w:b/>
          <w:sz w:val="24"/>
          <w:szCs w:val="24"/>
          <w:u w:val="single"/>
          <w:vertAlign w:val="superscript"/>
          <w:lang w:eastAsia="bg-BG"/>
        </w:rPr>
        <w:t>Ц най- ниска</w:t>
      </w:r>
      <w:r w:rsidRPr="001659D0">
        <w:rPr>
          <w:rFonts w:ascii="Times New Roman" w:eastAsia="Times New Roman" w:hAnsi="Times New Roman" w:cs="Times New Roman"/>
          <w:b/>
          <w:sz w:val="24"/>
          <w:szCs w:val="24"/>
          <w:lang w:eastAsia="bg-BG"/>
        </w:rPr>
        <w:t xml:space="preserve"> х </w:t>
      </w:r>
      <w:r w:rsidR="007E57FA">
        <w:rPr>
          <w:rFonts w:ascii="Times New Roman" w:eastAsia="Times New Roman" w:hAnsi="Times New Roman" w:cs="Times New Roman"/>
          <w:b/>
          <w:sz w:val="24"/>
          <w:szCs w:val="24"/>
          <w:lang w:val="en-US" w:eastAsia="bg-BG"/>
        </w:rPr>
        <w:t>8</w:t>
      </w:r>
      <w:r>
        <w:rPr>
          <w:rFonts w:ascii="Times New Roman" w:eastAsia="Times New Roman" w:hAnsi="Times New Roman" w:cs="Times New Roman"/>
          <w:b/>
          <w:sz w:val="24"/>
          <w:szCs w:val="24"/>
          <w:lang w:eastAsia="bg-BG"/>
        </w:rPr>
        <w:t>0</w:t>
      </w:r>
      <w:r w:rsidRPr="001659D0">
        <w:rPr>
          <w:rFonts w:ascii="Times New Roman" w:eastAsia="Times New Roman" w:hAnsi="Times New Roman" w:cs="Times New Roman"/>
          <w:b/>
          <w:sz w:val="24"/>
          <w:szCs w:val="24"/>
          <w:lang w:eastAsia="bg-BG"/>
        </w:rPr>
        <w:t>,</w:t>
      </w:r>
    </w:p>
    <w:p w:rsidR="00F121B9" w:rsidRPr="001659D0" w:rsidRDefault="00F121B9" w:rsidP="00F121B9">
      <w:pPr>
        <w:spacing w:after="0" w:line="240" w:lineRule="auto"/>
        <w:ind w:right="-998"/>
        <w:jc w:val="both"/>
        <w:rPr>
          <w:rFonts w:ascii="Times New Roman" w:eastAsia="Times New Roman" w:hAnsi="Times New Roman" w:cs="Times New Roman"/>
          <w:b/>
          <w:sz w:val="24"/>
          <w:szCs w:val="24"/>
          <w:vertAlign w:val="superscript"/>
          <w:lang w:eastAsia="bg-BG"/>
        </w:rPr>
      </w:pPr>
      <w:r w:rsidRPr="001659D0">
        <w:rPr>
          <w:rFonts w:ascii="Times New Roman" w:eastAsia="Times New Roman" w:hAnsi="Times New Roman" w:cs="Times New Roman"/>
          <w:b/>
          <w:sz w:val="24"/>
          <w:szCs w:val="24"/>
          <w:vertAlign w:val="superscript"/>
          <w:lang w:eastAsia="bg-BG"/>
        </w:rPr>
        <w:t xml:space="preserve">                   Ц </w:t>
      </w:r>
    </w:p>
    <w:p w:rsidR="00F121B9" w:rsidRPr="001659D0" w:rsidRDefault="00F121B9" w:rsidP="00F121B9">
      <w:pPr>
        <w:spacing w:after="0" w:line="240" w:lineRule="auto"/>
        <w:ind w:right="15"/>
        <w:jc w:val="both"/>
        <w:rPr>
          <w:rFonts w:ascii="Times New Roman" w:eastAsia="Times New Roman" w:hAnsi="Times New Roman" w:cs="Times New Roman"/>
          <w:b/>
          <w:sz w:val="24"/>
          <w:szCs w:val="24"/>
          <w:vertAlign w:val="subscript"/>
          <w:lang w:val="ru-RU" w:eastAsia="bg-BG"/>
        </w:rPr>
      </w:pPr>
      <w:r w:rsidRPr="001659D0">
        <w:rPr>
          <w:rFonts w:ascii="Times New Roman" w:eastAsia="Times New Roman" w:hAnsi="Times New Roman" w:cs="Times New Roman"/>
          <w:sz w:val="24"/>
          <w:szCs w:val="24"/>
          <w:lang w:eastAsia="bg-BG"/>
        </w:rPr>
        <w:t xml:space="preserve">където </w:t>
      </w:r>
      <w:r w:rsidRPr="001659D0">
        <w:rPr>
          <w:rFonts w:ascii="Times New Roman" w:eastAsia="Times New Roman" w:hAnsi="Times New Roman" w:cs="Times New Roman"/>
          <w:b/>
          <w:sz w:val="24"/>
          <w:szCs w:val="24"/>
          <w:lang w:eastAsia="bg-BG"/>
        </w:rPr>
        <w:t>Ц</w:t>
      </w:r>
      <w:r w:rsidRPr="001659D0">
        <w:rPr>
          <w:rFonts w:ascii="Times New Roman" w:eastAsia="Times New Roman" w:hAnsi="Times New Roman" w:cs="Times New Roman"/>
          <w:sz w:val="24"/>
          <w:szCs w:val="24"/>
          <w:lang w:eastAsia="bg-BG"/>
        </w:rPr>
        <w:t xml:space="preserve"> е цената за </w:t>
      </w:r>
      <w:r>
        <w:rPr>
          <w:rFonts w:ascii="Times New Roman" w:eastAsia="Times New Roman" w:hAnsi="Times New Roman" w:cs="Times New Roman"/>
          <w:sz w:val="24"/>
          <w:szCs w:val="24"/>
          <w:lang w:eastAsia="bg-BG"/>
        </w:rPr>
        <w:t>метан</w:t>
      </w:r>
      <w:r w:rsidRPr="001659D0">
        <w:rPr>
          <w:rFonts w:ascii="Times New Roman" w:eastAsia="Times New Roman" w:hAnsi="Times New Roman" w:cs="Times New Roman"/>
          <w:sz w:val="24"/>
          <w:szCs w:val="24"/>
          <w:lang w:eastAsia="bg-BG"/>
        </w:rPr>
        <w:t xml:space="preserve"> от ценовото предложение на оценявания участник, а </w:t>
      </w:r>
      <w:r w:rsidRPr="001659D0">
        <w:rPr>
          <w:rFonts w:ascii="Times New Roman" w:eastAsia="Times New Roman" w:hAnsi="Times New Roman" w:cs="Times New Roman"/>
          <w:b/>
          <w:sz w:val="24"/>
          <w:szCs w:val="24"/>
          <w:lang w:eastAsia="bg-BG"/>
        </w:rPr>
        <w:t xml:space="preserve">Ц </w:t>
      </w:r>
      <w:r w:rsidRPr="001659D0">
        <w:rPr>
          <w:rFonts w:ascii="Times New Roman" w:eastAsia="Times New Roman" w:hAnsi="Times New Roman" w:cs="Times New Roman"/>
          <w:b/>
          <w:sz w:val="16"/>
          <w:szCs w:val="16"/>
          <w:vertAlign w:val="subscript"/>
          <w:lang w:eastAsia="bg-BG"/>
        </w:rPr>
        <w:t>НАЙ – НИСКА</w:t>
      </w:r>
      <w:r>
        <w:rPr>
          <w:rFonts w:ascii="Times New Roman" w:eastAsia="Times New Roman" w:hAnsi="Times New Roman" w:cs="Times New Roman"/>
          <w:b/>
          <w:sz w:val="24"/>
          <w:szCs w:val="24"/>
          <w:vertAlign w:val="subscript"/>
          <w:lang w:val="ru-RU" w:eastAsia="bg-BG"/>
        </w:rPr>
        <w:t xml:space="preserve"> </w:t>
      </w:r>
      <w:r w:rsidRPr="001659D0">
        <w:rPr>
          <w:rFonts w:ascii="Times New Roman" w:eastAsia="Times New Roman" w:hAnsi="Times New Roman" w:cs="Times New Roman"/>
          <w:sz w:val="24"/>
          <w:szCs w:val="24"/>
          <w:lang w:eastAsia="bg-BG"/>
        </w:rPr>
        <w:t xml:space="preserve">е най-ниската цена за </w:t>
      </w:r>
      <w:r>
        <w:rPr>
          <w:rFonts w:ascii="Times New Roman" w:eastAsia="Times New Roman" w:hAnsi="Times New Roman" w:cs="Times New Roman"/>
          <w:sz w:val="24"/>
          <w:szCs w:val="24"/>
          <w:lang w:eastAsia="bg-BG"/>
        </w:rPr>
        <w:t>метан</w:t>
      </w:r>
      <w:r w:rsidRPr="001659D0">
        <w:rPr>
          <w:rFonts w:ascii="Times New Roman" w:eastAsia="Times New Roman" w:hAnsi="Times New Roman" w:cs="Times New Roman"/>
          <w:sz w:val="24"/>
          <w:szCs w:val="24"/>
          <w:lang w:eastAsia="bg-BG"/>
        </w:rPr>
        <w:t xml:space="preserve"> сред всички, предложени от участниците в процедурата.</w:t>
      </w:r>
    </w:p>
    <w:p w:rsidR="00F121B9" w:rsidRDefault="00F121B9" w:rsidP="00F121B9">
      <w:pPr>
        <w:spacing w:after="0" w:line="240" w:lineRule="auto"/>
        <w:jc w:val="both"/>
        <w:rPr>
          <w:rFonts w:ascii="Times New Roman" w:eastAsia="Times New Roman" w:hAnsi="Times New Roman" w:cs="Times New Roman"/>
          <w:sz w:val="24"/>
          <w:szCs w:val="24"/>
          <w:lang w:eastAsia="bg-BG"/>
        </w:rPr>
      </w:pPr>
    </w:p>
    <w:p w:rsidR="00F121B9" w:rsidRPr="001659D0" w:rsidRDefault="00F121B9" w:rsidP="00F121B9">
      <w:pPr>
        <w:spacing w:after="0" w:line="240" w:lineRule="auto"/>
        <w:ind w:right="-99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w:t>
      </w:r>
      <w:r w:rsidRPr="001659D0">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Pr="001659D0">
        <w:rPr>
          <w:rFonts w:ascii="Times New Roman" w:eastAsia="Times New Roman" w:hAnsi="Times New Roman" w:cs="Times New Roman"/>
          <w:b/>
          <w:sz w:val="24"/>
          <w:szCs w:val="24"/>
          <w:u w:val="single"/>
          <w:vertAlign w:val="superscript"/>
          <w:lang w:val="ru-RU" w:eastAsia="bg-BG"/>
        </w:rPr>
        <w:t xml:space="preserve">           </w:t>
      </w:r>
      <w:r w:rsidR="001020CA">
        <w:rPr>
          <w:rFonts w:ascii="Times New Roman" w:eastAsia="Times New Roman" w:hAnsi="Times New Roman" w:cs="Times New Roman"/>
          <w:b/>
          <w:sz w:val="24"/>
          <w:szCs w:val="24"/>
          <w:u w:val="single"/>
          <w:vertAlign w:val="superscript"/>
          <w:lang w:eastAsia="bg-BG"/>
        </w:rPr>
        <w:t xml:space="preserve">Б </w:t>
      </w:r>
      <w:proofErr w:type="spellStart"/>
      <w:r w:rsidR="001020CA">
        <w:rPr>
          <w:rFonts w:ascii="Times New Roman" w:eastAsia="Times New Roman" w:hAnsi="Times New Roman" w:cs="Times New Roman"/>
          <w:b/>
          <w:sz w:val="24"/>
          <w:szCs w:val="24"/>
          <w:u w:val="single"/>
          <w:vertAlign w:val="superscript"/>
          <w:lang w:val="ru-RU" w:eastAsia="bg-BG"/>
        </w:rPr>
        <w:t>най-голям</w:t>
      </w:r>
      <w:proofErr w:type="spellEnd"/>
      <w:r w:rsidR="001020CA">
        <w:rPr>
          <w:rFonts w:ascii="Times New Roman" w:eastAsia="Times New Roman" w:hAnsi="Times New Roman" w:cs="Times New Roman"/>
          <w:b/>
          <w:sz w:val="24"/>
          <w:szCs w:val="24"/>
          <w:u w:val="single"/>
          <w:vertAlign w:val="superscript"/>
          <w:lang w:val="ru-RU" w:eastAsia="bg-BG"/>
        </w:rPr>
        <w:t xml:space="preserve"> </w:t>
      </w:r>
      <w:proofErr w:type="spellStart"/>
      <w:r w:rsidR="001020CA">
        <w:rPr>
          <w:rFonts w:ascii="Times New Roman" w:eastAsia="Times New Roman" w:hAnsi="Times New Roman" w:cs="Times New Roman"/>
          <w:b/>
          <w:sz w:val="24"/>
          <w:szCs w:val="24"/>
          <w:u w:val="single"/>
          <w:vertAlign w:val="superscript"/>
          <w:lang w:val="ru-RU" w:eastAsia="bg-BG"/>
        </w:rPr>
        <w:t>брой</w:t>
      </w:r>
      <w:proofErr w:type="spellEnd"/>
      <w:r w:rsidRPr="001659D0">
        <w:rPr>
          <w:rFonts w:ascii="Times New Roman" w:eastAsia="Times New Roman" w:hAnsi="Times New Roman" w:cs="Times New Roman"/>
          <w:b/>
          <w:sz w:val="24"/>
          <w:szCs w:val="24"/>
          <w:u w:val="single"/>
          <w:vertAlign w:val="superscript"/>
          <w:lang w:val="ru-RU" w:eastAsia="bg-BG"/>
        </w:rPr>
        <w:t xml:space="preserve">           </w:t>
      </w:r>
      <w:r w:rsidR="007E57FA">
        <w:rPr>
          <w:rFonts w:ascii="Times New Roman" w:eastAsia="Times New Roman" w:hAnsi="Times New Roman" w:cs="Times New Roman"/>
          <w:b/>
          <w:sz w:val="24"/>
          <w:szCs w:val="24"/>
          <w:lang w:eastAsia="bg-BG"/>
        </w:rPr>
        <w:t xml:space="preserve"> х </w:t>
      </w:r>
      <w:r w:rsidR="007E57FA">
        <w:rPr>
          <w:rFonts w:ascii="Times New Roman" w:eastAsia="Times New Roman" w:hAnsi="Times New Roman" w:cs="Times New Roman"/>
          <w:b/>
          <w:sz w:val="24"/>
          <w:szCs w:val="24"/>
          <w:lang w:val="en-US" w:eastAsia="bg-BG"/>
        </w:rPr>
        <w:t>2</w:t>
      </w:r>
      <w:r w:rsidRPr="001659D0">
        <w:rPr>
          <w:rFonts w:ascii="Times New Roman" w:eastAsia="Times New Roman" w:hAnsi="Times New Roman" w:cs="Times New Roman"/>
          <w:b/>
          <w:sz w:val="24"/>
          <w:szCs w:val="24"/>
          <w:lang w:eastAsia="bg-BG"/>
        </w:rPr>
        <w:t>0,</w:t>
      </w:r>
    </w:p>
    <w:p w:rsidR="00F121B9" w:rsidRPr="001020CA" w:rsidRDefault="00F121B9" w:rsidP="00F121B9">
      <w:pPr>
        <w:spacing w:after="0" w:line="240" w:lineRule="auto"/>
        <w:ind w:right="-998"/>
        <w:jc w:val="both"/>
        <w:rPr>
          <w:rFonts w:ascii="Times New Roman" w:eastAsia="Times New Roman" w:hAnsi="Times New Roman" w:cs="Times New Roman"/>
          <w:sz w:val="24"/>
          <w:szCs w:val="24"/>
          <w:vertAlign w:val="subscript"/>
          <w:lang w:eastAsia="bg-BG"/>
        </w:rPr>
      </w:pPr>
      <w:r w:rsidRPr="001659D0">
        <w:rPr>
          <w:rFonts w:ascii="Times New Roman" w:eastAsia="Times New Roman" w:hAnsi="Times New Roman" w:cs="Times New Roman"/>
          <w:b/>
          <w:sz w:val="24"/>
          <w:szCs w:val="24"/>
          <w:vertAlign w:val="superscript"/>
          <w:lang w:eastAsia="bg-BG"/>
        </w:rPr>
        <w:t xml:space="preserve">          </w:t>
      </w:r>
      <w:r w:rsidRPr="001659D0">
        <w:rPr>
          <w:rFonts w:ascii="Times New Roman" w:eastAsia="Times New Roman" w:hAnsi="Times New Roman" w:cs="Times New Roman"/>
          <w:b/>
          <w:sz w:val="24"/>
          <w:szCs w:val="24"/>
          <w:vertAlign w:val="superscript"/>
          <w:lang w:val="ru-RU" w:eastAsia="bg-BG"/>
        </w:rPr>
        <w:t xml:space="preserve"> </w:t>
      </w:r>
      <w:r w:rsidR="001020CA">
        <w:rPr>
          <w:rFonts w:ascii="Times New Roman" w:eastAsia="Times New Roman" w:hAnsi="Times New Roman" w:cs="Times New Roman"/>
          <w:b/>
          <w:sz w:val="24"/>
          <w:szCs w:val="24"/>
          <w:vertAlign w:val="superscript"/>
          <w:lang w:val="ru-RU" w:eastAsia="bg-BG"/>
        </w:rPr>
        <w:t xml:space="preserve">                     </w:t>
      </w:r>
      <w:r w:rsidRPr="001659D0">
        <w:rPr>
          <w:rFonts w:ascii="Times New Roman" w:eastAsia="Times New Roman" w:hAnsi="Times New Roman" w:cs="Times New Roman"/>
          <w:b/>
          <w:sz w:val="24"/>
          <w:szCs w:val="24"/>
          <w:vertAlign w:val="superscript"/>
          <w:lang w:eastAsia="bg-BG"/>
        </w:rPr>
        <w:t xml:space="preserve"> </w:t>
      </w:r>
      <w:r w:rsidR="001020CA">
        <w:rPr>
          <w:rFonts w:ascii="Times New Roman" w:eastAsia="Times New Roman" w:hAnsi="Times New Roman" w:cs="Times New Roman"/>
          <w:b/>
          <w:sz w:val="24"/>
          <w:szCs w:val="24"/>
          <w:vertAlign w:val="superscript"/>
          <w:lang w:eastAsia="bg-BG"/>
        </w:rPr>
        <w:t>Б</w:t>
      </w:r>
    </w:p>
    <w:p w:rsidR="001020CA" w:rsidRPr="001659D0" w:rsidRDefault="00F121B9" w:rsidP="001020CA">
      <w:pPr>
        <w:spacing w:after="0" w:line="240" w:lineRule="auto"/>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sz w:val="24"/>
          <w:szCs w:val="24"/>
          <w:lang w:eastAsia="bg-BG"/>
        </w:rPr>
        <w:t xml:space="preserve">където </w:t>
      </w:r>
      <w:r w:rsidR="001020CA">
        <w:rPr>
          <w:rFonts w:ascii="Times New Roman" w:eastAsia="Times New Roman" w:hAnsi="Times New Roman" w:cs="Times New Roman"/>
          <w:b/>
          <w:sz w:val="24"/>
          <w:szCs w:val="24"/>
          <w:lang w:eastAsia="bg-BG"/>
        </w:rPr>
        <w:t>Б</w:t>
      </w:r>
      <w:r w:rsidRPr="001659D0">
        <w:rPr>
          <w:rFonts w:ascii="Times New Roman" w:eastAsia="Times New Roman" w:hAnsi="Times New Roman" w:cs="Times New Roman"/>
          <w:sz w:val="24"/>
          <w:szCs w:val="24"/>
          <w:lang w:eastAsia="bg-BG"/>
        </w:rPr>
        <w:t xml:space="preserve"> е </w:t>
      </w:r>
      <w:r w:rsidR="001020CA" w:rsidRPr="001659D0">
        <w:rPr>
          <w:rFonts w:ascii="Times New Roman" w:eastAsia="Times New Roman" w:hAnsi="Times New Roman" w:cs="Times New Roman"/>
          <w:sz w:val="24"/>
          <w:szCs w:val="24"/>
          <w:lang w:eastAsia="bg-BG"/>
        </w:rPr>
        <w:t xml:space="preserve">където </w:t>
      </w:r>
      <w:r w:rsidR="001020CA">
        <w:rPr>
          <w:rFonts w:ascii="Times New Roman" w:eastAsia="Times New Roman" w:hAnsi="Times New Roman" w:cs="Times New Roman"/>
          <w:b/>
          <w:sz w:val="24"/>
          <w:szCs w:val="24"/>
          <w:lang w:eastAsia="bg-BG"/>
        </w:rPr>
        <w:t>Б</w:t>
      </w:r>
      <w:r w:rsidR="001020CA" w:rsidRPr="001659D0">
        <w:rPr>
          <w:rFonts w:ascii="Times New Roman" w:eastAsia="Times New Roman" w:hAnsi="Times New Roman" w:cs="Times New Roman"/>
          <w:sz w:val="24"/>
          <w:szCs w:val="24"/>
          <w:lang w:eastAsia="bg-BG"/>
        </w:rPr>
        <w:t xml:space="preserve"> е </w:t>
      </w:r>
      <w:r w:rsidR="001020CA" w:rsidRPr="001020CA">
        <w:rPr>
          <w:rFonts w:ascii="Times New Roman" w:eastAsia="Times New Roman" w:hAnsi="Times New Roman" w:cs="Times New Roman"/>
          <w:sz w:val="24"/>
          <w:szCs w:val="24"/>
          <w:lang w:eastAsia="bg-BG"/>
        </w:rPr>
        <w:t xml:space="preserve">броят на </w:t>
      </w:r>
      <w:proofErr w:type="spellStart"/>
      <w:r w:rsidR="001020CA">
        <w:rPr>
          <w:rFonts w:ascii="Times New Roman" w:eastAsia="Times New Roman" w:hAnsi="Times New Roman" w:cs="Times New Roman"/>
          <w:sz w:val="24"/>
          <w:szCs w:val="24"/>
          <w:lang w:eastAsia="bg-BG"/>
        </w:rPr>
        <w:t>метан</w:t>
      </w:r>
      <w:r w:rsidR="001020CA" w:rsidRPr="001020CA">
        <w:rPr>
          <w:rFonts w:ascii="Times New Roman" w:eastAsia="Times New Roman" w:hAnsi="Times New Roman" w:cs="Times New Roman"/>
          <w:sz w:val="24"/>
          <w:szCs w:val="24"/>
          <w:lang w:eastAsia="bg-BG"/>
        </w:rPr>
        <w:t>станциите</w:t>
      </w:r>
      <w:proofErr w:type="spellEnd"/>
      <w:r w:rsidR="001020CA" w:rsidRPr="001020CA">
        <w:rPr>
          <w:rFonts w:ascii="Times New Roman" w:eastAsia="Times New Roman" w:hAnsi="Times New Roman" w:cs="Times New Roman"/>
          <w:sz w:val="24"/>
          <w:szCs w:val="24"/>
          <w:lang w:eastAsia="bg-BG"/>
        </w:rPr>
        <w:t xml:space="preserve"> от </w:t>
      </w:r>
      <w:r w:rsidR="001020CA">
        <w:rPr>
          <w:rFonts w:ascii="Times New Roman" w:eastAsia="Times New Roman" w:hAnsi="Times New Roman" w:cs="Times New Roman"/>
          <w:sz w:val="24"/>
          <w:szCs w:val="24"/>
          <w:lang w:eastAsia="bg-BG"/>
        </w:rPr>
        <w:t>техническото</w:t>
      </w:r>
      <w:r w:rsidR="001020CA" w:rsidRPr="001659D0">
        <w:rPr>
          <w:rFonts w:ascii="Times New Roman" w:eastAsia="Times New Roman" w:hAnsi="Times New Roman" w:cs="Times New Roman"/>
          <w:sz w:val="24"/>
          <w:szCs w:val="24"/>
          <w:lang w:eastAsia="bg-BG"/>
        </w:rPr>
        <w:t xml:space="preserve"> предложение на оценявания участник, а </w:t>
      </w:r>
      <w:r w:rsidR="001020CA">
        <w:rPr>
          <w:rFonts w:ascii="Times New Roman" w:eastAsia="Times New Roman" w:hAnsi="Times New Roman" w:cs="Times New Roman"/>
          <w:b/>
          <w:sz w:val="24"/>
          <w:szCs w:val="24"/>
          <w:lang w:eastAsia="bg-BG"/>
        </w:rPr>
        <w:t xml:space="preserve">Б </w:t>
      </w:r>
      <w:r w:rsidR="001020CA" w:rsidRPr="001659D0">
        <w:rPr>
          <w:rFonts w:ascii="Times New Roman" w:eastAsia="Times New Roman" w:hAnsi="Times New Roman" w:cs="Times New Roman"/>
          <w:b/>
          <w:sz w:val="16"/>
          <w:szCs w:val="16"/>
          <w:vertAlign w:val="subscript"/>
          <w:lang w:eastAsia="bg-BG"/>
        </w:rPr>
        <w:t xml:space="preserve">НАЙ </w:t>
      </w:r>
      <w:r w:rsidR="001020CA">
        <w:rPr>
          <w:rFonts w:ascii="Times New Roman" w:eastAsia="Times New Roman" w:hAnsi="Times New Roman" w:cs="Times New Roman"/>
          <w:b/>
          <w:sz w:val="16"/>
          <w:szCs w:val="16"/>
          <w:vertAlign w:val="subscript"/>
          <w:lang w:eastAsia="bg-BG"/>
        </w:rPr>
        <w:t>–</w:t>
      </w:r>
      <w:r w:rsidR="001020CA" w:rsidRPr="001659D0">
        <w:rPr>
          <w:rFonts w:ascii="Times New Roman" w:eastAsia="Times New Roman" w:hAnsi="Times New Roman" w:cs="Times New Roman"/>
          <w:b/>
          <w:sz w:val="16"/>
          <w:szCs w:val="16"/>
          <w:vertAlign w:val="subscript"/>
          <w:lang w:eastAsia="bg-BG"/>
        </w:rPr>
        <w:t xml:space="preserve"> </w:t>
      </w:r>
      <w:r w:rsidR="001020CA" w:rsidRPr="001020CA">
        <w:rPr>
          <w:rFonts w:ascii="Times New Roman" w:eastAsia="Times New Roman" w:hAnsi="Times New Roman" w:cs="Times New Roman"/>
          <w:b/>
          <w:sz w:val="20"/>
          <w:szCs w:val="20"/>
          <w:vertAlign w:val="subscript"/>
          <w:lang w:eastAsia="bg-BG"/>
        </w:rPr>
        <w:t>голям брой</w:t>
      </w:r>
      <w:r w:rsidR="001020CA" w:rsidRPr="001659D0">
        <w:rPr>
          <w:rFonts w:ascii="Times New Roman" w:eastAsia="Times New Roman" w:hAnsi="Times New Roman" w:cs="Times New Roman"/>
          <w:sz w:val="24"/>
          <w:szCs w:val="24"/>
          <w:lang w:eastAsia="bg-BG"/>
        </w:rPr>
        <w:t xml:space="preserve"> е най-</w:t>
      </w:r>
      <w:r w:rsidR="001020CA">
        <w:rPr>
          <w:rFonts w:ascii="Times New Roman" w:eastAsia="Times New Roman" w:hAnsi="Times New Roman" w:cs="Times New Roman"/>
          <w:sz w:val="24"/>
          <w:szCs w:val="24"/>
          <w:lang w:eastAsia="bg-BG"/>
        </w:rPr>
        <w:t xml:space="preserve">големият брой </w:t>
      </w:r>
      <w:proofErr w:type="spellStart"/>
      <w:r w:rsidR="001020CA">
        <w:rPr>
          <w:rFonts w:ascii="Times New Roman" w:eastAsia="Times New Roman" w:hAnsi="Times New Roman" w:cs="Times New Roman"/>
          <w:sz w:val="24"/>
          <w:szCs w:val="24"/>
          <w:lang w:eastAsia="bg-BG"/>
        </w:rPr>
        <w:t>метанстанции</w:t>
      </w:r>
      <w:proofErr w:type="spellEnd"/>
      <w:r w:rsidR="001020CA">
        <w:rPr>
          <w:rFonts w:ascii="Times New Roman" w:eastAsia="Times New Roman" w:hAnsi="Times New Roman" w:cs="Times New Roman"/>
          <w:sz w:val="24"/>
          <w:szCs w:val="24"/>
          <w:lang w:eastAsia="bg-BG"/>
        </w:rPr>
        <w:t xml:space="preserve"> </w:t>
      </w:r>
      <w:r w:rsidR="001020CA" w:rsidRPr="001659D0">
        <w:rPr>
          <w:rFonts w:ascii="Times New Roman" w:eastAsia="Times New Roman" w:hAnsi="Times New Roman" w:cs="Times New Roman"/>
          <w:sz w:val="24"/>
          <w:szCs w:val="24"/>
          <w:lang w:eastAsia="bg-BG"/>
        </w:rPr>
        <w:t xml:space="preserve">сред всички, предложени от участниците в процедурата. </w:t>
      </w:r>
    </w:p>
    <w:p w:rsidR="00F121B9" w:rsidRPr="001659D0" w:rsidRDefault="00F121B9" w:rsidP="00F121B9">
      <w:pPr>
        <w:spacing w:after="0" w:line="240" w:lineRule="auto"/>
        <w:jc w:val="both"/>
        <w:rPr>
          <w:rFonts w:ascii="Times New Roman" w:eastAsia="Times New Roman" w:hAnsi="Times New Roman" w:cs="Times New Roman"/>
          <w:b/>
          <w:sz w:val="24"/>
          <w:szCs w:val="24"/>
          <w:lang w:eastAsia="bg-BG"/>
        </w:rPr>
      </w:pPr>
    </w:p>
    <w:p w:rsidR="001659D0" w:rsidRPr="001659D0" w:rsidRDefault="001659D0" w:rsidP="001659D0">
      <w:pPr>
        <w:spacing w:after="0" w:line="240" w:lineRule="auto"/>
        <w:jc w:val="both"/>
        <w:rPr>
          <w:rFonts w:ascii="Times New Roman" w:eastAsia="Times New Roman" w:hAnsi="Times New Roman" w:cs="Times New Roman"/>
          <w:sz w:val="24"/>
          <w:szCs w:val="24"/>
          <w:lang w:eastAsia="bg-BG"/>
        </w:rPr>
      </w:pPr>
      <w:r w:rsidRPr="001659D0">
        <w:rPr>
          <w:rFonts w:ascii="Times New Roman" w:eastAsia="Times New Roman" w:hAnsi="Times New Roman" w:cs="Times New Roman"/>
          <w:b/>
          <w:sz w:val="24"/>
          <w:szCs w:val="24"/>
          <w:lang w:eastAsia="bg-BG"/>
        </w:rPr>
        <w:t>Забележка:</w:t>
      </w:r>
      <w:r w:rsidRPr="001659D0">
        <w:rPr>
          <w:rFonts w:ascii="Times New Roman" w:eastAsia="Times New Roman" w:hAnsi="Times New Roman" w:cs="Times New Roman"/>
          <w:sz w:val="24"/>
          <w:szCs w:val="24"/>
          <w:lang w:eastAsia="bg-BG"/>
        </w:rPr>
        <w:t xml:space="preserve"> получените след изчислението точки се закръглят до два знака след десетичната запетая.</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1659D0" w:rsidRDefault="001659D0" w:rsidP="00AF191D">
      <w:pPr>
        <w:spacing w:after="0" w:line="240" w:lineRule="auto"/>
        <w:jc w:val="both"/>
        <w:rPr>
          <w:rFonts w:ascii="Times New Roman" w:eastAsia="Times New Roman" w:hAnsi="Times New Roman" w:cs="Times New Roman"/>
          <w:b/>
          <w:sz w:val="24"/>
          <w:szCs w:val="24"/>
          <w:lang w:eastAsia="bg-BG"/>
        </w:rPr>
      </w:pPr>
    </w:p>
    <w:p w:rsidR="00305CA4" w:rsidRDefault="00AF191D" w:rsidP="00AF191D">
      <w:pPr>
        <w:spacing w:after="0" w:line="240" w:lineRule="auto"/>
        <w:jc w:val="both"/>
        <w:rPr>
          <w:rFonts w:ascii="Times New Roman" w:eastAsia="Times New Roman" w:hAnsi="Times New Roman" w:cs="Times New Roman"/>
          <w:b/>
          <w:sz w:val="24"/>
          <w:szCs w:val="24"/>
          <w:u w:val="single"/>
          <w:lang w:eastAsia="bg-BG"/>
        </w:rPr>
      </w:pPr>
      <w:r w:rsidRPr="00AF191D">
        <w:rPr>
          <w:rFonts w:ascii="Times New Roman" w:eastAsia="Times New Roman" w:hAnsi="Times New Roman" w:cs="Times New Roman"/>
          <w:sz w:val="24"/>
          <w:szCs w:val="24"/>
          <w:lang w:eastAsia="bg-BG"/>
        </w:rPr>
        <w:t>Получените след изчислението точки се закръглят до втория знак след десетичната запетая!</w:t>
      </w:r>
    </w:p>
    <w:p w:rsidR="00AF191D" w:rsidRPr="00305CA4" w:rsidRDefault="00AF191D" w:rsidP="00AF191D">
      <w:pPr>
        <w:spacing w:after="0" w:line="240" w:lineRule="auto"/>
        <w:jc w:val="both"/>
        <w:rPr>
          <w:rFonts w:ascii="Times New Roman" w:eastAsia="Times New Roman" w:hAnsi="Times New Roman" w:cs="Times New Roman"/>
          <w:b/>
          <w:sz w:val="24"/>
          <w:szCs w:val="24"/>
          <w:u w:val="single"/>
          <w:lang w:eastAsia="bg-BG"/>
        </w:rPr>
      </w:pPr>
      <w:r w:rsidRPr="00AF191D">
        <w:rPr>
          <w:rFonts w:ascii="Times New Roman" w:eastAsia="Times New Roman" w:hAnsi="Times New Roman" w:cs="Times New Roman"/>
          <w:sz w:val="24"/>
          <w:szCs w:val="24"/>
          <w:lang w:eastAsia="bg-BG"/>
        </w:rPr>
        <w:t xml:space="preserve">Крайното класиране на участниците се извършва по броя на точките от комплексната оценка, получени за всеки участник. На първо място се класира участникът, получил най-висока комплексна оценка! </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305CA4" w:rsidRDefault="00305CA4" w:rsidP="00305CA4">
      <w:pPr>
        <w:spacing w:after="0" w:line="240" w:lineRule="auto"/>
        <w:rPr>
          <w:rFonts w:ascii="Times New Roman" w:eastAsia="Times New Roman" w:hAnsi="Times New Roman" w:cs="Times New Roman"/>
          <w:sz w:val="24"/>
          <w:szCs w:val="24"/>
          <w:lang w:eastAsia="bg-BG"/>
        </w:rPr>
      </w:pPr>
    </w:p>
    <w:p w:rsidR="001020CA" w:rsidRDefault="001020CA" w:rsidP="00305CA4">
      <w:pPr>
        <w:spacing w:after="0" w:line="240" w:lineRule="auto"/>
        <w:jc w:val="center"/>
        <w:rPr>
          <w:rFonts w:ascii="Times New Roman" w:eastAsia="Times New Roman" w:hAnsi="Times New Roman" w:cs="Times New Roman"/>
          <w:b/>
          <w:sz w:val="24"/>
          <w:szCs w:val="24"/>
          <w:lang w:eastAsia="bg-BG"/>
        </w:rPr>
      </w:pPr>
    </w:p>
    <w:p w:rsidR="001020CA" w:rsidRDefault="001020CA" w:rsidP="00305CA4">
      <w:pPr>
        <w:spacing w:after="0" w:line="240" w:lineRule="auto"/>
        <w:jc w:val="center"/>
        <w:rPr>
          <w:rFonts w:ascii="Times New Roman" w:eastAsia="Times New Roman" w:hAnsi="Times New Roman" w:cs="Times New Roman"/>
          <w:b/>
          <w:sz w:val="24"/>
          <w:szCs w:val="24"/>
          <w:lang w:eastAsia="bg-BG"/>
        </w:rPr>
      </w:pPr>
    </w:p>
    <w:p w:rsidR="001020CA" w:rsidRDefault="001020CA" w:rsidP="00305CA4">
      <w:pPr>
        <w:spacing w:after="0" w:line="240" w:lineRule="auto"/>
        <w:jc w:val="center"/>
        <w:rPr>
          <w:rFonts w:ascii="Times New Roman" w:eastAsia="Times New Roman" w:hAnsi="Times New Roman" w:cs="Times New Roman"/>
          <w:b/>
          <w:sz w:val="24"/>
          <w:szCs w:val="24"/>
          <w:lang w:eastAsia="bg-BG"/>
        </w:rPr>
      </w:pPr>
    </w:p>
    <w:p w:rsidR="001020CA" w:rsidRDefault="001020CA" w:rsidP="00305CA4">
      <w:pPr>
        <w:spacing w:after="0" w:line="240" w:lineRule="auto"/>
        <w:jc w:val="center"/>
        <w:rPr>
          <w:rFonts w:ascii="Times New Roman" w:eastAsia="Times New Roman" w:hAnsi="Times New Roman" w:cs="Times New Roman"/>
          <w:b/>
          <w:sz w:val="24"/>
          <w:szCs w:val="24"/>
          <w:lang w:eastAsia="bg-BG"/>
        </w:rPr>
      </w:pPr>
    </w:p>
    <w:p w:rsidR="001020CA" w:rsidRDefault="001020CA" w:rsidP="00305CA4">
      <w:pPr>
        <w:spacing w:after="0" w:line="240" w:lineRule="auto"/>
        <w:jc w:val="center"/>
        <w:rPr>
          <w:rFonts w:ascii="Times New Roman" w:eastAsia="Times New Roman" w:hAnsi="Times New Roman" w:cs="Times New Roman"/>
          <w:b/>
          <w:sz w:val="24"/>
          <w:szCs w:val="24"/>
          <w:lang w:eastAsia="bg-BG"/>
        </w:rPr>
      </w:pPr>
    </w:p>
    <w:p w:rsidR="001020CA" w:rsidRDefault="001020CA" w:rsidP="00305CA4">
      <w:pPr>
        <w:spacing w:after="0" w:line="240" w:lineRule="auto"/>
        <w:jc w:val="center"/>
        <w:rPr>
          <w:rFonts w:ascii="Times New Roman" w:eastAsia="Times New Roman" w:hAnsi="Times New Roman" w:cs="Times New Roman"/>
          <w:b/>
          <w:sz w:val="24"/>
          <w:szCs w:val="24"/>
          <w:lang w:eastAsia="bg-BG"/>
        </w:rPr>
      </w:pPr>
    </w:p>
    <w:p w:rsidR="00AF191D" w:rsidRPr="00AF191D" w:rsidRDefault="00AF191D" w:rsidP="00305CA4">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lastRenderedPageBreak/>
        <w:t>ЧАСТ ТРЕТА</w:t>
      </w: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p>
    <w:p w:rsidR="00AF191D" w:rsidRPr="00AF191D" w:rsidRDefault="00AF191D" w:rsidP="00AF191D">
      <w:pPr>
        <w:spacing w:after="0" w:line="240" w:lineRule="auto"/>
        <w:jc w:val="center"/>
        <w:rPr>
          <w:rFonts w:ascii="Times New Roman" w:eastAsia="Times New Roman" w:hAnsi="Times New Roman" w:cs="Times New Roman"/>
          <w:b/>
          <w:sz w:val="24"/>
          <w:szCs w:val="24"/>
          <w:lang w:eastAsia="bg-BG"/>
        </w:rPr>
      </w:pPr>
      <w:r w:rsidRPr="00AF191D">
        <w:rPr>
          <w:rFonts w:ascii="Times New Roman" w:eastAsia="Times New Roman" w:hAnsi="Times New Roman" w:cs="Times New Roman"/>
          <w:b/>
          <w:sz w:val="24"/>
          <w:szCs w:val="24"/>
          <w:lang w:eastAsia="bg-BG"/>
        </w:rPr>
        <w:t>ОБРАЗЦИ НА ДОКУМЕНТИ И ПРИЛОЖЕНИЯ. ПРОЕКТ НА ДОГОВОР</w:t>
      </w:r>
    </w:p>
    <w:p w:rsidR="00AF191D" w:rsidRPr="00AF191D" w:rsidRDefault="00AF191D" w:rsidP="00AF191D">
      <w:pPr>
        <w:spacing w:after="0" w:line="24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360" w:lineRule="auto"/>
        <w:jc w:val="both"/>
        <w:rPr>
          <w:rFonts w:ascii="Times New Roman" w:eastAsia="Times New Roman" w:hAnsi="Times New Roman" w:cs="Times New Roman"/>
          <w:sz w:val="24"/>
          <w:szCs w:val="24"/>
          <w:lang w:eastAsia="bg-BG"/>
        </w:rPr>
      </w:pPr>
    </w:p>
    <w:p w:rsidR="00AF191D" w:rsidRPr="00AF191D" w:rsidRDefault="00AF191D" w:rsidP="00AF191D">
      <w:pPr>
        <w:spacing w:after="0" w:line="36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Образец № 1 Оферта за участие </w:t>
      </w:r>
    </w:p>
    <w:p w:rsidR="00AF191D" w:rsidRPr="00AF191D" w:rsidRDefault="00AF191D" w:rsidP="00AF191D">
      <w:pPr>
        <w:spacing w:after="0" w:line="36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Образец № 2 Административни сведения за участника</w:t>
      </w:r>
    </w:p>
    <w:p w:rsidR="00AF191D" w:rsidRPr="00AF191D" w:rsidRDefault="00AF191D" w:rsidP="00AF191D">
      <w:pPr>
        <w:spacing w:after="0" w:line="36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Образец № 3 Декларация по чл. 47, ал. 9 от ЗОП</w:t>
      </w:r>
    </w:p>
    <w:p w:rsidR="00AF191D" w:rsidRPr="00AF191D" w:rsidRDefault="00AF191D" w:rsidP="00AF191D">
      <w:pPr>
        <w:spacing w:after="0" w:line="36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Образец № 4 Декларация по чл. 56, ал. 1, т. 6 от ЗОП</w:t>
      </w:r>
    </w:p>
    <w:p w:rsidR="00AF191D" w:rsidRPr="00AF191D" w:rsidRDefault="00AF191D" w:rsidP="00AF191D">
      <w:pPr>
        <w:spacing w:after="0" w:line="36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Образец № 5 Декларация по чл. 56, ал. 1, т. 8 от ЗОП </w:t>
      </w:r>
    </w:p>
    <w:p w:rsidR="00AF191D" w:rsidRPr="00AF191D" w:rsidRDefault="00AF191D" w:rsidP="00AF191D">
      <w:pPr>
        <w:spacing w:after="0" w:line="36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Образец </w:t>
      </w:r>
      <w:r w:rsidRPr="00AF191D">
        <w:rPr>
          <w:rFonts w:ascii="Times New Roman" w:eastAsia="Calibri" w:hAnsi="Times New Roman" w:cs="Times New Roman"/>
          <w:sz w:val="24"/>
          <w:szCs w:val="24"/>
          <w:lang w:eastAsia="bg-BG"/>
        </w:rPr>
        <w:t xml:space="preserve">№ 6 </w:t>
      </w:r>
      <w:r w:rsidRPr="00AF191D">
        <w:rPr>
          <w:rFonts w:ascii="Times New Roman" w:eastAsia="Times New Roman" w:hAnsi="Times New Roman" w:cs="Times New Roman"/>
          <w:sz w:val="24"/>
          <w:szCs w:val="24"/>
          <w:lang w:eastAsia="bg-BG"/>
        </w:rPr>
        <w:t xml:space="preserve">Декларация за съгласие за участие като подизпълнител </w:t>
      </w:r>
    </w:p>
    <w:p w:rsidR="00AF191D" w:rsidRPr="00AF191D" w:rsidRDefault="00AF191D" w:rsidP="00AF191D">
      <w:pPr>
        <w:spacing w:after="0" w:line="360" w:lineRule="auto"/>
        <w:jc w:val="both"/>
        <w:rPr>
          <w:rFonts w:ascii="Times New Roman" w:eastAsia="Calibri"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Образец </w:t>
      </w:r>
      <w:r w:rsidR="00B1047B">
        <w:rPr>
          <w:rFonts w:ascii="Times New Roman" w:eastAsia="Calibri" w:hAnsi="Times New Roman" w:cs="Times New Roman"/>
          <w:sz w:val="24"/>
          <w:szCs w:val="24"/>
          <w:lang w:eastAsia="bg-BG"/>
        </w:rPr>
        <w:t xml:space="preserve">№ 7 </w:t>
      </w:r>
      <w:r w:rsidRPr="00AF191D">
        <w:rPr>
          <w:rFonts w:ascii="Times New Roman" w:eastAsia="Times New Roman" w:hAnsi="Times New Roman" w:cs="Times New Roman"/>
          <w:sz w:val="24"/>
          <w:szCs w:val="24"/>
          <w:lang w:eastAsia="bg-BG"/>
        </w:rPr>
        <w:t>Декларация за запознаване с условията на поръчката</w:t>
      </w:r>
    </w:p>
    <w:p w:rsidR="00B1047B" w:rsidRPr="00B1047B" w:rsidRDefault="00B1047B" w:rsidP="00B1047B">
      <w:pPr>
        <w:spacing w:after="0" w:line="360" w:lineRule="auto"/>
        <w:jc w:val="both"/>
        <w:rPr>
          <w:rFonts w:ascii="Times New Roman" w:eastAsia="Times New Roman" w:hAnsi="Times New Roman" w:cs="Times New Roman"/>
          <w:lang w:eastAsia="bg-BG"/>
        </w:rPr>
      </w:pPr>
      <w:r w:rsidRPr="00B1047B">
        <w:rPr>
          <w:rFonts w:ascii="Times New Roman" w:eastAsia="Times New Roman" w:hAnsi="Times New Roman" w:cs="Times New Roman"/>
          <w:lang w:eastAsia="bg-BG"/>
        </w:rPr>
        <w:t xml:space="preserve">Образец № </w:t>
      </w:r>
      <w:r w:rsidRPr="00B1047B">
        <w:rPr>
          <w:rFonts w:ascii="Times New Roman" w:eastAsia="Times New Roman" w:hAnsi="Times New Roman" w:cs="Times New Roman"/>
          <w:lang w:val="en-US" w:eastAsia="bg-BG"/>
        </w:rPr>
        <w:t>8</w:t>
      </w:r>
      <w:r w:rsidRPr="00B1047B">
        <w:rPr>
          <w:rFonts w:ascii="Times New Roman" w:eastAsia="Times New Roman" w:hAnsi="Times New Roman" w:cs="Times New Roman"/>
          <w:lang w:eastAsia="bg-BG"/>
        </w:rPr>
        <w:t xml:space="preserve"> Декларация за приемане клаузите на проекта на договора </w:t>
      </w:r>
    </w:p>
    <w:p w:rsidR="00B1047B" w:rsidRPr="00B1047B" w:rsidRDefault="00B1047B" w:rsidP="00B1047B">
      <w:pPr>
        <w:spacing w:after="0" w:line="360" w:lineRule="auto"/>
        <w:jc w:val="both"/>
        <w:rPr>
          <w:rFonts w:ascii="Times New Roman" w:eastAsia="Times New Roman" w:hAnsi="Times New Roman" w:cs="Times New Roman"/>
          <w:lang w:eastAsia="bg-BG"/>
        </w:rPr>
      </w:pPr>
      <w:r w:rsidRPr="00B1047B">
        <w:rPr>
          <w:rFonts w:ascii="Times New Roman" w:eastAsia="Times New Roman" w:hAnsi="Times New Roman" w:cs="Times New Roman"/>
          <w:lang w:eastAsia="bg-BG"/>
        </w:rPr>
        <w:t xml:space="preserve">Образец № 9 </w:t>
      </w:r>
      <w:proofErr w:type="spellStart"/>
      <w:r w:rsidRPr="00B1047B">
        <w:rPr>
          <w:rFonts w:ascii="Times New Roman" w:eastAsia="Times New Roman" w:hAnsi="Times New Roman" w:cs="Times New Roman"/>
          <w:lang w:eastAsia="bg-BG"/>
        </w:rPr>
        <w:t>Справка-деларация</w:t>
      </w:r>
      <w:proofErr w:type="spellEnd"/>
      <w:r w:rsidRPr="00B1047B">
        <w:rPr>
          <w:rFonts w:ascii="Times New Roman" w:eastAsia="Times New Roman" w:hAnsi="Times New Roman" w:cs="Times New Roman"/>
          <w:lang w:eastAsia="bg-BG"/>
        </w:rPr>
        <w:t xml:space="preserve"> на договорите за доставка </w:t>
      </w:r>
    </w:p>
    <w:p w:rsidR="00B1047B" w:rsidRPr="00B1047B" w:rsidRDefault="00B1047B" w:rsidP="00B1047B">
      <w:pPr>
        <w:spacing w:after="0" w:line="360" w:lineRule="auto"/>
        <w:jc w:val="both"/>
        <w:rPr>
          <w:rFonts w:ascii="Times New Roman" w:eastAsia="Times New Roman" w:hAnsi="Times New Roman" w:cs="Times New Roman"/>
          <w:lang w:eastAsia="bg-BG"/>
        </w:rPr>
      </w:pPr>
      <w:r w:rsidRPr="00B1047B">
        <w:rPr>
          <w:rFonts w:ascii="Times New Roman" w:eastAsia="Times New Roman" w:hAnsi="Times New Roman" w:cs="Times New Roman"/>
          <w:lang w:eastAsia="bg-BG"/>
        </w:rPr>
        <w:t xml:space="preserve">Образец № 10 Техническо предложение </w:t>
      </w:r>
    </w:p>
    <w:p w:rsidR="00B1047B" w:rsidRPr="00B1047B" w:rsidRDefault="00B1047B" w:rsidP="00B1047B">
      <w:pPr>
        <w:spacing w:after="0" w:line="360" w:lineRule="auto"/>
        <w:jc w:val="both"/>
        <w:rPr>
          <w:rFonts w:ascii="Times New Roman" w:eastAsia="Times New Roman" w:hAnsi="Times New Roman" w:cs="Times New Roman"/>
          <w:lang w:val="en-US" w:eastAsia="bg-BG"/>
        </w:rPr>
      </w:pPr>
      <w:r w:rsidRPr="00B1047B">
        <w:rPr>
          <w:rFonts w:ascii="Times New Roman" w:eastAsia="Times New Roman" w:hAnsi="Times New Roman" w:cs="Times New Roman"/>
          <w:lang w:eastAsia="bg-BG"/>
        </w:rPr>
        <w:t xml:space="preserve">Образец № 11 Ценово предложение </w:t>
      </w:r>
    </w:p>
    <w:p w:rsidR="00AF191D" w:rsidRPr="00AF191D" w:rsidRDefault="00AF191D" w:rsidP="00AF191D">
      <w:pPr>
        <w:spacing w:after="0" w:line="360" w:lineRule="auto"/>
        <w:jc w:val="both"/>
        <w:rPr>
          <w:rFonts w:ascii="Times New Roman" w:eastAsia="Times New Roman" w:hAnsi="Times New Roman" w:cs="Times New Roman"/>
          <w:sz w:val="24"/>
          <w:szCs w:val="24"/>
          <w:lang w:eastAsia="bg-BG"/>
        </w:rPr>
      </w:pPr>
      <w:r w:rsidRPr="00AF191D">
        <w:rPr>
          <w:rFonts w:ascii="Times New Roman" w:eastAsia="Times New Roman" w:hAnsi="Times New Roman" w:cs="Times New Roman"/>
          <w:sz w:val="24"/>
          <w:szCs w:val="24"/>
          <w:lang w:eastAsia="bg-BG"/>
        </w:rPr>
        <w:t xml:space="preserve">Приложения: </w:t>
      </w:r>
    </w:p>
    <w:p w:rsidR="00AF191D" w:rsidRPr="00AF191D" w:rsidRDefault="00AF191D" w:rsidP="00AF191D">
      <w:pPr>
        <w:spacing w:after="0" w:line="360" w:lineRule="auto"/>
        <w:jc w:val="both"/>
        <w:rPr>
          <w:rFonts w:ascii="Times New Roman" w:eastAsia="Times New Roman" w:hAnsi="Times New Roman" w:cs="Times New Roman"/>
          <w:sz w:val="24"/>
          <w:szCs w:val="24"/>
          <w:lang w:eastAsia="bg-BG"/>
        </w:rPr>
      </w:pPr>
      <w:r w:rsidRPr="00AF191D">
        <w:rPr>
          <w:rFonts w:ascii="Times New Roman" w:eastAsia="Calibri" w:hAnsi="Times New Roman" w:cs="Times New Roman"/>
          <w:sz w:val="24"/>
          <w:szCs w:val="24"/>
          <w:lang w:eastAsia="bg-BG"/>
        </w:rPr>
        <w:t>Проект на договор за изпълнение на обществената поръчка</w:t>
      </w:r>
      <w:r w:rsidRPr="00AF191D">
        <w:rPr>
          <w:rFonts w:ascii="Times New Roman" w:eastAsia="Times New Roman" w:hAnsi="Times New Roman" w:cs="Times New Roman"/>
          <w:sz w:val="24"/>
          <w:szCs w:val="24"/>
          <w:lang w:eastAsia="bg-BG"/>
        </w:rPr>
        <w:t xml:space="preserve"> </w:t>
      </w:r>
      <w:r w:rsidR="00B1047B">
        <w:rPr>
          <w:rFonts w:ascii="Times New Roman" w:eastAsia="Times New Roman" w:hAnsi="Times New Roman" w:cs="Times New Roman"/>
          <w:sz w:val="24"/>
          <w:szCs w:val="24"/>
          <w:lang w:eastAsia="bg-BG"/>
        </w:rPr>
        <w:t>за ОП 1</w:t>
      </w:r>
    </w:p>
    <w:p w:rsidR="00B1047B" w:rsidRPr="00AF191D" w:rsidRDefault="00B1047B" w:rsidP="00B1047B">
      <w:pPr>
        <w:spacing w:after="0" w:line="360" w:lineRule="auto"/>
        <w:jc w:val="both"/>
        <w:rPr>
          <w:rFonts w:ascii="Times New Roman" w:eastAsia="Times New Roman" w:hAnsi="Times New Roman" w:cs="Times New Roman"/>
          <w:sz w:val="24"/>
          <w:szCs w:val="24"/>
          <w:lang w:eastAsia="bg-BG"/>
        </w:rPr>
      </w:pPr>
      <w:r w:rsidRPr="00AF191D">
        <w:rPr>
          <w:rFonts w:ascii="Times New Roman" w:eastAsia="Calibri" w:hAnsi="Times New Roman" w:cs="Times New Roman"/>
          <w:sz w:val="24"/>
          <w:szCs w:val="24"/>
          <w:lang w:eastAsia="bg-BG"/>
        </w:rPr>
        <w:t>Проект на договор за изпълнение на обществената поръчка</w:t>
      </w:r>
      <w:r w:rsidRPr="00AF19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 ОП 2</w:t>
      </w:r>
    </w:p>
    <w:p w:rsidR="00D85876" w:rsidRDefault="00D85876"/>
    <w:sectPr w:rsidR="00D85876" w:rsidSect="00AF191D">
      <w:headerReference w:type="default" r:id="rId13"/>
      <w:pgSz w:w="11906" w:h="16838"/>
      <w:pgMar w:top="-1032" w:right="746" w:bottom="1258" w:left="1080" w:header="99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D3" w:rsidRDefault="00E940D3" w:rsidP="00AF191D">
      <w:pPr>
        <w:spacing w:after="0" w:line="240" w:lineRule="auto"/>
      </w:pPr>
      <w:r>
        <w:separator/>
      </w:r>
    </w:p>
  </w:endnote>
  <w:endnote w:type="continuationSeparator" w:id="0">
    <w:p w:rsidR="00E940D3" w:rsidRDefault="00E940D3" w:rsidP="00AF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D3" w:rsidRDefault="00E940D3" w:rsidP="00AF191D">
      <w:pPr>
        <w:spacing w:after="0" w:line="240" w:lineRule="auto"/>
      </w:pPr>
      <w:r>
        <w:separator/>
      </w:r>
    </w:p>
  </w:footnote>
  <w:footnote w:type="continuationSeparator" w:id="0">
    <w:p w:rsidR="00E940D3" w:rsidRDefault="00E940D3" w:rsidP="00AF191D">
      <w:pPr>
        <w:spacing w:after="0" w:line="240" w:lineRule="auto"/>
      </w:pPr>
      <w:r>
        <w:continuationSeparator/>
      </w:r>
    </w:p>
  </w:footnote>
  <w:footnote w:id="1">
    <w:p w:rsidR="005325EF" w:rsidRPr="000401F3" w:rsidRDefault="005325EF" w:rsidP="00AF191D">
      <w:r w:rsidRPr="000401F3">
        <w:footnoteRef/>
      </w:r>
      <w:r w:rsidRPr="000401F3">
        <w:tab/>
        <w:t xml:space="preserve"> Прилага се копие от решението за откриване на процедурата.</w:t>
      </w:r>
    </w:p>
  </w:footnote>
  <w:footnote w:id="2">
    <w:p w:rsidR="005325EF" w:rsidRPr="000401F3" w:rsidRDefault="005325EF" w:rsidP="00AF191D">
      <w:r w:rsidRPr="000401F3">
        <w:footnoteRef/>
      </w:r>
      <w:r w:rsidRPr="000401F3">
        <w:tab/>
        <w:t xml:space="preserve"> Прилага се копие от обявлението за обществената поръчка.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EF" w:rsidRPr="00941421" w:rsidRDefault="005325EF" w:rsidP="00AF191D">
    <w:pPr>
      <w:ind w:firstLine="720"/>
      <w:jc w:val="center"/>
      <w:rPr>
        <w:rFonts w:ascii="Courier New" w:hAnsi="Courier New" w:cs="Courier New"/>
        <w:sz w:val="20"/>
        <w:szCs w:val="20"/>
        <w:lang w:val="en-US"/>
      </w:rPr>
    </w:pPr>
  </w:p>
  <w:p w:rsidR="005325EF" w:rsidRDefault="005325EF" w:rsidP="00AF191D">
    <w:pPr>
      <w:tabs>
        <w:tab w:val="left" w:pos="1815"/>
      </w:tabs>
      <w:ind w:firstLine="720"/>
      <w:rPr>
        <w:rFonts w:ascii="Courier New" w:hAnsi="Courier New" w:cs="Courier New"/>
        <w:sz w:val="20"/>
        <w:szCs w:val="20"/>
        <w:lang w:val="en-US"/>
      </w:rPr>
    </w:pPr>
    <w:r>
      <w:rPr>
        <w:rFonts w:ascii="Courier New" w:hAnsi="Courier New" w:cs="Courier New"/>
        <w:sz w:val="20"/>
        <w:szCs w:val="20"/>
        <w:lang w:val="en-US"/>
      </w:rPr>
      <w:tab/>
    </w:r>
  </w:p>
  <w:p w:rsidR="005325EF" w:rsidRDefault="005325EF" w:rsidP="00AF191D">
    <w:pPr>
      <w:tabs>
        <w:tab w:val="left" w:pos="1815"/>
      </w:tabs>
      <w:ind w:firstLine="720"/>
      <w:rPr>
        <w:rFonts w:ascii="Courier New" w:hAnsi="Courier New" w:cs="Courier New"/>
        <w:sz w:val="20"/>
        <w:szCs w:val="20"/>
        <w:lang w:val="en-US"/>
      </w:rPr>
    </w:pPr>
  </w:p>
  <w:p w:rsidR="005325EF" w:rsidRDefault="005325EF" w:rsidP="00AF191D">
    <w:pPr>
      <w:tabs>
        <w:tab w:val="left" w:pos="1815"/>
      </w:tabs>
      <w:ind w:firstLine="720"/>
      <w:rPr>
        <w:rFonts w:ascii="Courier New" w:hAnsi="Courier New" w:cs="Courier New"/>
        <w:sz w:val="20"/>
        <w:szCs w:val="20"/>
        <w:lang w:val="en-US"/>
      </w:rPr>
    </w:pPr>
  </w:p>
  <w:p w:rsidR="005325EF" w:rsidRDefault="005325EF" w:rsidP="00AF191D">
    <w:pPr>
      <w:tabs>
        <w:tab w:val="left" w:pos="1815"/>
      </w:tabs>
      <w:ind w:firstLine="720"/>
      <w:rPr>
        <w:rFonts w:ascii="Courier New" w:hAnsi="Courier New" w:cs="Courier New"/>
        <w:sz w:val="20"/>
        <w:szCs w:val="20"/>
        <w:lang w:val="en-US"/>
      </w:rPr>
    </w:pPr>
  </w:p>
  <w:p w:rsidR="005325EF" w:rsidRPr="00941421" w:rsidRDefault="005325EF" w:rsidP="00AF191D">
    <w:pPr>
      <w:tabs>
        <w:tab w:val="left" w:pos="1815"/>
      </w:tabs>
      <w:ind w:firstLine="720"/>
      <w:rPr>
        <w:rFonts w:ascii="Courier New" w:hAnsi="Courier New" w:cs="Courier New"/>
        <w:sz w:val="20"/>
        <w:szCs w:val="20"/>
        <w:lang w:val="en-US"/>
      </w:rPr>
    </w:pPr>
  </w:p>
  <w:p w:rsidR="005325EF" w:rsidRPr="00941421" w:rsidRDefault="005325EF" w:rsidP="00AF191D">
    <w:pPr>
      <w:ind w:firstLine="720"/>
      <w:jc w:val="center"/>
      <w:rPr>
        <w:rFonts w:ascii="Courier New" w:hAnsi="Courier New" w:cs="Courier New"/>
        <w:sz w:val="20"/>
        <w:szCs w:val="20"/>
        <w:lang w:val="en-US"/>
      </w:rPr>
    </w:pPr>
  </w:p>
  <w:p w:rsidR="005325EF" w:rsidRPr="00941421" w:rsidRDefault="005325EF" w:rsidP="00AF191D">
    <w:pPr>
      <w:tabs>
        <w:tab w:val="center" w:pos="4536"/>
        <w:tab w:val="right" w:pos="9072"/>
      </w:tabs>
      <w:ind w:left="-360" w:firstLine="360"/>
      <w:rPr>
        <w:sz w:val="20"/>
        <w:szCs w:val="20"/>
      </w:rPr>
    </w:pPr>
  </w:p>
  <w:p w:rsidR="005325EF" w:rsidRPr="00941421" w:rsidRDefault="005325EF" w:rsidP="00AF191D">
    <w:pPr>
      <w:tabs>
        <w:tab w:val="center" w:pos="4536"/>
        <w:tab w:val="right" w:pos="9072"/>
      </w:tabs>
      <w:ind w:left="-360" w:firstLine="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594"/>
    <w:multiLevelType w:val="hybridMultilevel"/>
    <w:tmpl w:val="073C069C"/>
    <w:lvl w:ilvl="0" w:tplc="0402000B">
      <w:start w:val="1"/>
      <w:numFmt w:val="bullet"/>
      <w:lvlText w:val=""/>
      <w:lvlJc w:val="left"/>
      <w:pPr>
        <w:tabs>
          <w:tab w:val="num" w:pos="1105"/>
        </w:tabs>
        <w:ind w:left="1105" w:hanging="360"/>
      </w:pPr>
      <w:rPr>
        <w:rFonts w:ascii="Wingdings" w:hAnsi="Wingdings" w:hint="default"/>
      </w:rPr>
    </w:lvl>
    <w:lvl w:ilvl="1" w:tplc="04020003" w:tentative="1">
      <w:start w:val="1"/>
      <w:numFmt w:val="bullet"/>
      <w:lvlText w:val="o"/>
      <w:lvlJc w:val="left"/>
      <w:pPr>
        <w:tabs>
          <w:tab w:val="num" w:pos="1825"/>
        </w:tabs>
        <w:ind w:left="1825" w:hanging="360"/>
      </w:pPr>
      <w:rPr>
        <w:rFonts w:ascii="Courier New" w:hAnsi="Courier New" w:cs="Courier New" w:hint="default"/>
      </w:rPr>
    </w:lvl>
    <w:lvl w:ilvl="2" w:tplc="04020005" w:tentative="1">
      <w:start w:val="1"/>
      <w:numFmt w:val="bullet"/>
      <w:lvlText w:val=""/>
      <w:lvlJc w:val="left"/>
      <w:pPr>
        <w:tabs>
          <w:tab w:val="num" w:pos="2545"/>
        </w:tabs>
        <w:ind w:left="2545" w:hanging="360"/>
      </w:pPr>
      <w:rPr>
        <w:rFonts w:ascii="Wingdings" w:hAnsi="Wingdings" w:hint="default"/>
      </w:rPr>
    </w:lvl>
    <w:lvl w:ilvl="3" w:tplc="04020001" w:tentative="1">
      <w:start w:val="1"/>
      <w:numFmt w:val="bullet"/>
      <w:lvlText w:val=""/>
      <w:lvlJc w:val="left"/>
      <w:pPr>
        <w:tabs>
          <w:tab w:val="num" w:pos="3265"/>
        </w:tabs>
        <w:ind w:left="3265" w:hanging="360"/>
      </w:pPr>
      <w:rPr>
        <w:rFonts w:ascii="Symbol" w:hAnsi="Symbol" w:hint="default"/>
      </w:rPr>
    </w:lvl>
    <w:lvl w:ilvl="4" w:tplc="04020003" w:tentative="1">
      <w:start w:val="1"/>
      <w:numFmt w:val="bullet"/>
      <w:lvlText w:val="o"/>
      <w:lvlJc w:val="left"/>
      <w:pPr>
        <w:tabs>
          <w:tab w:val="num" w:pos="3985"/>
        </w:tabs>
        <w:ind w:left="3985" w:hanging="360"/>
      </w:pPr>
      <w:rPr>
        <w:rFonts w:ascii="Courier New" w:hAnsi="Courier New" w:cs="Courier New" w:hint="default"/>
      </w:rPr>
    </w:lvl>
    <w:lvl w:ilvl="5" w:tplc="04020005" w:tentative="1">
      <w:start w:val="1"/>
      <w:numFmt w:val="bullet"/>
      <w:lvlText w:val=""/>
      <w:lvlJc w:val="left"/>
      <w:pPr>
        <w:tabs>
          <w:tab w:val="num" w:pos="4705"/>
        </w:tabs>
        <w:ind w:left="4705" w:hanging="360"/>
      </w:pPr>
      <w:rPr>
        <w:rFonts w:ascii="Wingdings" w:hAnsi="Wingdings" w:hint="default"/>
      </w:rPr>
    </w:lvl>
    <w:lvl w:ilvl="6" w:tplc="04020001" w:tentative="1">
      <w:start w:val="1"/>
      <w:numFmt w:val="bullet"/>
      <w:lvlText w:val=""/>
      <w:lvlJc w:val="left"/>
      <w:pPr>
        <w:tabs>
          <w:tab w:val="num" w:pos="5425"/>
        </w:tabs>
        <w:ind w:left="5425" w:hanging="360"/>
      </w:pPr>
      <w:rPr>
        <w:rFonts w:ascii="Symbol" w:hAnsi="Symbol" w:hint="default"/>
      </w:rPr>
    </w:lvl>
    <w:lvl w:ilvl="7" w:tplc="04020003" w:tentative="1">
      <w:start w:val="1"/>
      <w:numFmt w:val="bullet"/>
      <w:lvlText w:val="o"/>
      <w:lvlJc w:val="left"/>
      <w:pPr>
        <w:tabs>
          <w:tab w:val="num" w:pos="6145"/>
        </w:tabs>
        <w:ind w:left="6145" w:hanging="360"/>
      </w:pPr>
      <w:rPr>
        <w:rFonts w:ascii="Courier New" w:hAnsi="Courier New" w:cs="Courier New" w:hint="default"/>
      </w:rPr>
    </w:lvl>
    <w:lvl w:ilvl="8" w:tplc="04020005" w:tentative="1">
      <w:start w:val="1"/>
      <w:numFmt w:val="bullet"/>
      <w:lvlText w:val=""/>
      <w:lvlJc w:val="left"/>
      <w:pPr>
        <w:tabs>
          <w:tab w:val="num" w:pos="6865"/>
        </w:tabs>
        <w:ind w:left="6865" w:hanging="360"/>
      </w:pPr>
      <w:rPr>
        <w:rFonts w:ascii="Wingdings" w:hAnsi="Wingdings" w:hint="default"/>
      </w:rPr>
    </w:lvl>
  </w:abstractNum>
  <w:abstractNum w:abstractNumId="1">
    <w:nsid w:val="0392302B"/>
    <w:multiLevelType w:val="hybridMultilevel"/>
    <w:tmpl w:val="266C831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96067ED"/>
    <w:multiLevelType w:val="hybridMultilevel"/>
    <w:tmpl w:val="62165480"/>
    <w:lvl w:ilvl="0" w:tplc="0402000B">
      <w:start w:val="1"/>
      <w:numFmt w:val="bullet"/>
      <w:lvlText w:val=""/>
      <w:lvlJc w:val="left"/>
      <w:pPr>
        <w:tabs>
          <w:tab w:val="num" w:pos="1105"/>
        </w:tabs>
        <w:ind w:left="1105" w:hanging="360"/>
      </w:pPr>
      <w:rPr>
        <w:rFonts w:ascii="Wingdings" w:hAnsi="Wingdings" w:hint="default"/>
      </w:rPr>
    </w:lvl>
    <w:lvl w:ilvl="1" w:tplc="04020003" w:tentative="1">
      <w:start w:val="1"/>
      <w:numFmt w:val="bullet"/>
      <w:lvlText w:val="o"/>
      <w:lvlJc w:val="left"/>
      <w:pPr>
        <w:tabs>
          <w:tab w:val="num" w:pos="1825"/>
        </w:tabs>
        <w:ind w:left="1825" w:hanging="360"/>
      </w:pPr>
      <w:rPr>
        <w:rFonts w:ascii="Courier New" w:hAnsi="Courier New" w:cs="Courier New" w:hint="default"/>
      </w:rPr>
    </w:lvl>
    <w:lvl w:ilvl="2" w:tplc="04020005" w:tentative="1">
      <w:start w:val="1"/>
      <w:numFmt w:val="bullet"/>
      <w:lvlText w:val=""/>
      <w:lvlJc w:val="left"/>
      <w:pPr>
        <w:tabs>
          <w:tab w:val="num" w:pos="2545"/>
        </w:tabs>
        <w:ind w:left="2545" w:hanging="360"/>
      </w:pPr>
      <w:rPr>
        <w:rFonts w:ascii="Wingdings" w:hAnsi="Wingdings" w:hint="default"/>
      </w:rPr>
    </w:lvl>
    <w:lvl w:ilvl="3" w:tplc="04020001" w:tentative="1">
      <w:start w:val="1"/>
      <w:numFmt w:val="bullet"/>
      <w:lvlText w:val=""/>
      <w:lvlJc w:val="left"/>
      <w:pPr>
        <w:tabs>
          <w:tab w:val="num" w:pos="3265"/>
        </w:tabs>
        <w:ind w:left="3265" w:hanging="360"/>
      </w:pPr>
      <w:rPr>
        <w:rFonts w:ascii="Symbol" w:hAnsi="Symbol" w:hint="default"/>
      </w:rPr>
    </w:lvl>
    <w:lvl w:ilvl="4" w:tplc="04020003" w:tentative="1">
      <w:start w:val="1"/>
      <w:numFmt w:val="bullet"/>
      <w:lvlText w:val="o"/>
      <w:lvlJc w:val="left"/>
      <w:pPr>
        <w:tabs>
          <w:tab w:val="num" w:pos="3985"/>
        </w:tabs>
        <w:ind w:left="3985" w:hanging="360"/>
      </w:pPr>
      <w:rPr>
        <w:rFonts w:ascii="Courier New" w:hAnsi="Courier New" w:cs="Courier New" w:hint="default"/>
      </w:rPr>
    </w:lvl>
    <w:lvl w:ilvl="5" w:tplc="04020005" w:tentative="1">
      <w:start w:val="1"/>
      <w:numFmt w:val="bullet"/>
      <w:lvlText w:val=""/>
      <w:lvlJc w:val="left"/>
      <w:pPr>
        <w:tabs>
          <w:tab w:val="num" w:pos="4705"/>
        </w:tabs>
        <w:ind w:left="4705" w:hanging="360"/>
      </w:pPr>
      <w:rPr>
        <w:rFonts w:ascii="Wingdings" w:hAnsi="Wingdings" w:hint="default"/>
      </w:rPr>
    </w:lvl>
    <w:lvl w:ilvl="6" w:tplc="04020001" w:tentative="1">
      <w:start w:val="1"/>
      <w:numFmt w:val="bullet"/>
      <w:lvlText w:val=""/>
      <w:lvlJc w:val="left"/>
      <w:pPr>
        <w:tabs>
          <w:tab w:val="num" w:pos="5425"/>
        </w:tabs>
        <w:ind w:left="5425" w:hanging="360"/>
      </w:pPr>
      <w:rPr>
        <w:rFonts w:ascii="Symbol" w:hAnsi="Symbol" w:hint="default"/>
      </w:rPr>
    </w:lvl>
    <w:lvl w:ilvl="7" w:tplc="04020003" w:tentative="1">
      <w:start w:val="1"/>
      <w:numFmt w:val="bullet"/>
      <w:lvlText w:val="o"/>
      <w:lvlJc w:val="left"/>
      <w:pPr>
        <w:tabs>
          <w:tab w:val="num" w:pos="6145"/>
        </w:tabs>
        <w:ind w:left="6145" w:hanging="360"/>
      </w:pPr>
      <w:rPr>
        <w:rFonts w:ascii="Courier New" w:hAnsi="Courier New" w:cs="Courier New" w:hint="default"/>
      </w:rPr>
    </w:lvl>
    <w:lvl w:ilvl="8" w:tplc="04020005" w:tentative="1">
      <w:start w:val="1"/>
      <w:numFmt w:val="bullet"/>
      <w:lvlText w:val=""/>
      <w:lvlJc w:val="left"/>
      <w:pPr>
        <w:tabs>
          <w:tab w:val="num" w:pos="6865"/>
        </w:tabs>
        <w:ind w:left="6865" w:hanging="360"/>
      </w:pPr>
      <w:rPr>
        <w:rFonts w:ascii="Wingdings" w:hAnsi="Wingdings" w:hint="default"/>
      </w:rPr>
    </w:lvl>
  </w:abstractNum>
  <w:abstractNum w:abstractNumId="3">
    <w:nsid w:val="0CF714FD"/>
    <w:multiLevelType w:val="hybridMultilevel"/>
    <w:tmpl w:val="CC24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96858D6"/>
    <w:multiLevelType w:val="hybridMultilevel"/>
    <w:tmpl w:val="B9E885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75F15FF"/>
    <w:multiLevelType w:val="hybridMultilevel"/>
    <w:tmpl w:val="6AACC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E5C0F17"/>
    <w:multiLevelType w:val="hybridMultilevel"/>
    <w:tmpl w:val="F362B30E"/>
    <w:lvl w:ilvl="0" w:tplc="0402000F">
      <w:start w:val="1"/>
      <w:numFmt w:val="decimal"/>
      <w:lvlText w:val="%1."/>
      <w:lvlJc w:val="left"/>
      <w:pPr>
        <w:tabs>
          <w:tab w:val="num" w:pos="745"/>
        </w:tabs>
        <w:ind w:left="745"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42837F8"/>
    <w:multiLevelType w:val="hybridMultilevel"/>
    <w:tmpl w:val="ADCA8EE0"/>
    <w:lvl w:ilvl="0" w:tplc="5A503C88">
      <w:start w:val="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7EF268EF"/>
    <w:multiLevelType w:val="hybridMultilevel"/>
    <w:tmpl w:val="E9A4CC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1D"/>
    <w:rsid w:val="00022DE7"/>
    <w:rsid w:val="001020CA"/>
    <w:rsid w:val="00155CD2"/>
    <w:rsid w:val="00157756"/>
    <w:rsid w:val="001659D0"/>
    <w:rsid w:val="00176E26"/>
    <w:rsid w:val="00214B77"/>
    <w:rsid w:val="0023653B"/>
    <w:rsid w:val="00240222"/>
    <w:rsid w:val="002465D1"/>
    <w:rsid w:val="00276CCB"/>
    <w:rsid w:val="002B4666"/>
    <w:rsid w:val="002C6074"/>
    <w:rsid w:val="002E5422"/>
    <w:rsid w:val="00305CA4"/>
    <w:rsid w:val="003671F6"/>
    <w:rsid w:val="003D4CB5"/>
    <w:rsid w:val="004F76AD"/>
    <w:rsid w:val="005325EF"/>
    <w:rsid w:val="00595ABC"/>
    <w:rsid w:val="006F1E61"/>
    <w:rsid w:val="00760556"/>
    <w:rsid w:val="00762017"/>
    <w:rsid w:val="007E242B"/>
    <w:rsid w:val="007E57FA"/>
    <w:rsid w:val="00803E3D"/>
    <w:rsid w:val="00810063"/>
    <w:rsid w:val="00891FD6"/>
    <w:rsid w:val="008F0EA1"/>
    <w:rsid w:val="00A27F23"/>
    <w:rsid w:val="00AF191D"/>
    <w:rsid w:val="00AF6DC3"/>
    <w:rsid w:val="00B1047B"/>
    <w:rsid w:val="00B43049"/>
    <w:rsid w:val="00BF3A12"/>
    <w:rsid w:val="00C445F5"/>
    <w:rsid w:val="00C740F9"/>
    <w:rsid w:val="00CB62C3"/>
    <w:rsid w:val="00CF797B"/>
    <w:rsid w:val="00D85876"/>
    <w:rsid w:val="00D93C14"/>
    <w:rsid w:val="00D951E3"/>
    <w:rsid w:val="00DD48C1"/>
    <w:rsid w:val="00DE4FA8"/>
    <w:rsid w:val="00E4187C"/>
    <w:rsid w:val="00E93860"/>
    <w:rsid w:val="00E940D3"/>
    <w:rsid w:val="00F121B9"/>
    <w:rsid w:val="00FA6BD3"/>
    <w:rsid w:val="00FC6195"/>
    <w:rsid w:val="00FC6D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D0"/>
  </w:style>
  <w:style w:type="paragraph" w:styleId="1">
    <w:name w:val="heading 1"/>
    <w:basedOn w:val="a"/>
    <w:next w:val="a"/>
    <w:link w:val="10"/>
    <w:qFormat/>
    <w:rsid w:val="00AF191D"/>
    <w:pPr>
      <w:keepNext/>
      <w:spacing w:after="0" w:line="240" w:lineRule="auto"/>
      <w:outlineLvl w:val="0"/>
    </w:pPr>
    <w:rPr>
      <w:rFonts w:ascii="Times New Roman" w:eastAsia="Times New Roman" w:hAnsi="Times New Roman" w:cs="Times New Roman"/>
      <w:b/>
      <w:sz w:val="24"/>
      <w:szCs w:val="20"/>
      <w:lang w:eastAsia="bg-BG"/>
    </w:rPr>
  </w:style>
  <w:style w:type="paragraph" w:styleId="3">
    <w:name w:val="heading 3"/>
    <w:basedOn w:val="a"/>
    <w:next w:val="a"/>
    <w:link w:val="30"/>
    <w:semiHidden/>
    <w:unhideWhenUsed/>
    <w:qFormat/>
    <w:rsid w:val="00AF191D"/>
    <w:pPr>
      <w:keepNext/>
      <w:spacing w:before="240" w:after="60" w:line="240" w:lineRule="auto"/>
      <w:outlineLvl w:val="2"/>
    </w:pPr>
    <w:rPr>
      <w:rFonts w:ascii="Cambria" w:eastAsia="Times New Roman" w:hAnsi="Cambria" w:cs="Times New Roman"/>
      <w:b/>
      <w:bCs/>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191D"/>
    <w:rPr>
      <w:rFonts w:ascii="Times New Roman" w:eastAsia="Times New Roman" w:hAnsi="Times New Roman" w:cs="Times New Roman"/>
      <w:b/>
      <w:sz w:val="24"/>
      <w:szCs w:val="20"/>
      <w:lang w:eastAsia="bg-BG"/>
    </w:rPr>
  </w:style>
  <w:style w:type="character" w:customStyle="1" w:styleId="30">
    <w:name w:val="Заглавие 3 Знак"/>
    <w:basedOn w:val="a0"/>
    <w:link w:val="3"/>
    <w:semiHidden/>
    <w:rsid w:val="00AF191D"/>
    <w:rPr>
      <w:rFonts w:ascii="Cambria" w:eastAsia="Times New Roman" w:hAnsi="Cambria" w:cs="Times New Roman"/>
      <w:b/>
      <w:bCs/>
      <w:sz w:val="26"/>
      <w:szCs w:val="26"/>
      <w:lang w:eastAsia="bg-BG"/>
    </w:rPr>
  </w:style>
  <w:style w:type="numbering" w:customStyle="1" w:styleId="11">
    <w:name w:val="Без списък1"/>
    <w:next w:val="a2"/>
    <w:semiHidden/>
    <w:rsid w:val="00AF191D"/>
  </w:style>
  <w:style w:type="paragraph" w:styleId="a3">
    <w:name w:val="caption"/>
    <w:basedOn w:val="a"/>
    <w:next w:val="a"/>
    <w:qFormat/>
    <w:rsid w:val="00AF191D"/>
    <w:pPr>
      <w:spacing w:after="0" w:line="240" w:lineRule="auto"/>
      <w:ind w:firstLine="720"/>
      <w:jc w:val="both"/>
    </w:pPr>
    <w:rPr>
      <w:rFonts w:ascii="HebarU" w:eastAsia="Times New Roman" w:hAnsi="HebarU" w:cs="Times New Roman"/>
      <w:b/>
      <w:bCs/>
      <w:sz w:val="56"/>
      <w:szCs w:val="24"/>
    </w:rPr>
  </w:style>
  <w:style w:type="paragraph" w:styleId="a4">
    <w:name w:val="Balloon Text"/>
    <w:basedOn w:val="a"/>
    <w:link w:val="a5"/>
    <w:semiHidden/>
    <w:rsid w:val="00AF191D"/>
    <w:pPr>
      <w:spacing w:after="0" w:line="240" w:lineRule="auto"/>
    </w:pPr>
    <w:rPr>
      <w:rFonts w:ascii="Tahoma" w:eastAsia="Times New Roman" w:hAnsi="Tahoma" w:cs="Tahoma"/>
      <w:sz w:val="16"/>
      <w:szCs w:val="16"/>
      <w:lang w:eastAsia="bg-BG"/>
    </w:rPr>
  </w:style>
  <w:style w:type="character" w:customStyle="1" w:styleId="a5">
    <w:name w:val="Изнесен текст Знак"/>
    <w:basedOn w:val="a0"/>
    <w:link w:val="a4"/>
    <w:semiHidden/>
    <w:rsid w:val="00AF191D"/>
    <w:rPr>
      <w:rFonts w:ascii="Tahoma" w:eastAsia="Times New Roman" w:hAnsi="Tahoma" w:cs="Tahoma"/>
      <w:sz w:val="16"/>
      <w:szCs w:val="16"/>
      <w:lang w:eastAsia="bg-BG"/>
    </w:rPr>
  </w:style>
  <w:style w:type="paragraph" w:styleId="a6">
    <w:name w:val="header"/>
    <w:basedOn w:val="a"/>
    <w:link w:val="a7"/>
    <w:rsid w:val="00AF191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7">
    <w:name w:val="Горен колонтитул Знак"/>
    <w:basedOn w:val="a0"/>
    <w:link w:val="a6"/>
    <w:rsid w:val="00AF191D"/>
    <w:rPr>
      <w:rFonts w:ascii="Times New Roman" w:eastAsia="Times New Roman" w:hAnsi="Times New Roman" w:cs="Times New Roman"/>
      <w:sz w:val="24"/>
      <w:szCs w:val="24"/>
      <w:lang w:eastAsia="bg-BG"/>
    </w:rPr>
  </w:style>
  <w:style w:type="paragraph" w:styleId="a8">
    <w:name w:val="footer"/>
    <w:basedOn w:val="a"/>
    <w:link w:val="a9"/>
    <w:rsid w:val="00AF191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Долен колонтитул Знак"/>
    <w:basedOn w:val="a0"/>
    <w:link w:val="a8"/>
    <w:rsid w:val="00AF191D"/>
    <w:rPr>
      <w:rFonts w:ascii="Times New Roman" w:eastAsia="Times New Roman" w:hAnsi="Times New Roman" w:cs="Times New Roman"/>
      <w:sz w:val="24"/>
      <w:szCs w:val="24"/>
      <w:lang w:eastAsia="bg-BG"/>
    </w:rPr>
  </w:style>
  <w:style w:type="paragraph" w:customStyle="1" w:styleId="12">
    <w:name w:val="1"/>
    <w:basedOn w:val="a"/>
    <w:rsid w:val="00AF191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AF191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semiHidden/>
    <w:rsid w:val="00AF191D"/>
    <w:pPr>
      <w:spacing w:before="120" w:after="240" w:line="240" w:lineRule="auto"/>
    </w:pPr>
    <w:rPr>
      <w:rFonts w:ascii="Times New Roman" w:eastAsia="Times New Roman" w:hAnsi="Times New Roman" w:cs="Times New Roman"/>
      <w:i/>
      <w:sz w:val="20"/>
      <w:szCs w:val="20"/>
      <w:lang w:val="pt-PT"/>
    </w:rPr>
  </w:style>
  <w:style w:type="paragraph" w:styleId="2">
    <w:name w:val="Body Text Indent 2"/>
    <w:basedOn w:val="a"/>
    <w:link w:val="20"/>
    <w:rsid w:val="00AF191D"/>
    <w:pPr>
      <w:spacing w:after="0" w:line="240" w:lineRule="auto"/>
      <w:ind w:left="720"/>
      <w:jc w:val="center"/>
    </w:pPr>
    <w:rPr>
      <w:rFonts w:ascii="Times New Roman" w:eastAsia="Times New Roman" w:hAnsi="Times New Roman" w:cs="Times New Roman"/>
      <w:b/>
      <w:sz w:val="24"/>
      <w:szCs w:val="20"/>
      <w:lang w:eastAsia="bg-BG"/>
    </w:rPr>
  </w:style>
  <w:style w:type="character" w:customStyle="1" w:styleId="20">
    <w:name w:val="Основен текст с отстъп 2 Знак"/>
    <w:basedOn w:val="a0"/>
    <w:link w:val="2"/>
    <w:rsid w:val="00AF191D"/>
    <w:rPr>
      <w:rFonts w:ascii="Times New Roman" w:eastAsia="Times New Roman" w:hAnsi="Times New Roman" w:cs="Times New Roman"/>
      <w:b/>
      <w:sz w:val="24"/>
      <w:szCs w:val="20"/>
      <w:lang w:eastAsia="bg-BG"/>
    </w:rPr>
  </w:style>
  <w:style w:type="character" w:styleId="aa">
    <w:name w:val="page number"/>
    <w:basedOn w:val="a0"/>
    <w:rsid w:val="00AF191D"/>
  </w:style>
  <w:style w:type="paragraph" w:customStyle="1" w:styleId="SubTitle2">
    <w:name w:val="SubTitle 2"/>
    <w:basedOn w:val="a"/>
    <w:rsid w:val="00AF191D"/>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b">
    <w:name w:val="Знак Знак"/>
    <w:basedOn w:val="a"/>
    <w:rsid w:val="00AF191D"/>
    <w:pPr>
      <w:tabs>
        <w:tab w:val="left" w:pos="709"/>
      </w:tabs>
      <w:spacing w:after="0" w:line="240" w:lineRule="auto"/>
    </w:pPr>
    <w:rPr>
      <w:rFonts w:ascii="Tahoma" w:eastAsia="Times New Roman" w:hAnsi="Tahoma" w:cs="Times New Roman"/>
      <w:sz w:val="24"/>
      <w:szCs w:val="24"/>
      <w:lang w:val="pl-PL" w:eastAsia="pl-PL"/>
    </w:rPr>
  </w:style>
  <w:style w:type="paragraph" w:customStyle="1" w:styleId="ac">
    <w:name w:val="Знак Знак"/>
    <w:basedOn w:val="a"/>
    <w:rsid w:val="00AF191D"/>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rsid w:val="00AF191D"/>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ен текст Знак"/>
    <w:basedOn w:val="a0"/>
    <w:link w:val="ad"/>
    <w:rsid w:val="00AF191D"/>
    <w:rPr>
      <w:rFonts w:ascii="Times New Roman" w:eastAsia="Times New Roman" w:hAnsi="Times New Roman" w:cs="Times New Roman"/>
      <w:sz w:val="24"/>
      <w:szCs w:val="24"/>
      <w:lang w:val="x-none" w:eastAsia="x-none"/>
    </w:rPr>
  </w:style>
  <w:style w:type="character" w:customStyle="1" w:styleId="FontStyle22">
    <w:name w:val="Font Style22"/>
    <w:rsid w:val="00AF191D"/>
    <w:rPr>
      <w:rFonts w:ascii="Times New Roman" w:hAnsi="Times New Roman" w:cs="Times New Roman"/>
      <w:b/>
      <w:bCs/>
      <w:sz w:val="22"/>
      <w:szCs w:val="22"/>
    </w:rPr>
  </w:style>
  <w:style w:type="paragraph" w:styleId="af">
    <w:name w:val="Title"/>
    <w:basedOn w:val="a"/>
    <w:link w:val="af0"/>
    <w:qFormat/>
    <w:rsid w:val="00AF191D"/>
    <w:pPr>
      <w:spacing w:after="0" w:line="240" w:lineRule="auto"/>
      <w:ind w:right="-240"/>
      <w:jc w:val="center"/>
    </w:pPr>
    <w:rPr>
      <w:rFonts w:ascii="Times New Roman" w:eastAsia="Times New Roman" w:hAnsi="Times New Roman" w:cs="Times New Roman"/>
      <w:b/>
      <w:sz w:val="40"/>
      <w:szCs w:val="20"/>
      <w:lang w:eastAsia="bg-BG"/>
    </w:rPr>
  </w:style>
  <w:style w:type="character" w:customStyle="1" w:styleId="af0">
    <w:name w:val="Заглавие Знак"/>
    <w:basedOn w:val="a0"/>
    <w:link w:val="af"/>
    <w:rsid w:val="00AF191D"/>
    <w:rPr>
      <w:rFonts w:ascii="Times New Roman" w:eastAsia="Times New Roman" w:hAnsi="Times New Roman" w:cs="Times New Roman"/>
      <w:b/>
      <w:sz w:val="40"/>
      <w:szCs w:val="20"/>
      <w:lang w:eastAsia="bg-BG"/>
    </w:rPr>
  </w:style>
  <w:style w:type="paragraph" w:styleId="21">
    <w:name w:val="Body Text 2"/>
    <w:basedOn w:val="a"/>
    <w:link w:val="22"/>
    <w:rsid w:val="00AF191D"/>
    <w:pPr>
      <w:spacing w:after="120" w:line="480" w:lineRule="auto"/>
    </w:pPr>
    <w:rPr>
      <w:rFonts w:ascii="Times New Roman" w:eastAsia="Times New Roman" w:hAnsi="Times New Roman" w:cs="Times New Roman"/>
      <w:sz w:val="20"/>
      <w:szCs w:val="20"/>
      <w:lang w:val="en-AU" w:eastAsia="bg-BG"/>
    </w:rPr>
  </w:style>
  <w:style w:type="character" w:customStyle="1" w:styleId="22">
    <w:name w:val="Основен текст 2 Знак"/>
    <w:basedOn w:val="a0"/>
    <w:link w:val="21"/>
    <w:rsid w:val="00AF191D"/>
    <w:rPr>
      <w:rFonts w:ascii="Times New Roman" w:eastAsia="Times New Roman" w:hAnsi="Times New Roman" w:cs="Times New Roman"/>
      <w:sz w:val="20"/>
      <w:szCs w:val="20"/>
      <w:lang w:val="en-AU" w:eastAsia="bg-BG"/>
    </w:rPr>
  </w:style>
  <w:style w:type="paragraph" w:customStyle="1" w:styleId="Style1">
    <w:name w:val="Style1"/>
    <w:basedOn w:val="a"/>
    <w:rsid w:val="00AF191D"/>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AF191D"/>
    <w:rPr>
      <w:rFonts w:ascii="Times New Roman" w:hAnsi="Times New Roman" w:cs="Times New Roman"/>
      <w:sz w:val="22"/>
      <w:szCs w:val="22"/>
    </w:rPr>
  </w:style>
  <w:style w:type="paragraph" w:styleId="af1">
    <w:name w:val="List Paragraph"/>
    <w:basedOn w:val="a"/>
    <w:qFormat/>
    <w:rsid w:val="00AF191D"/>
    <w:pPr>
      <w:spacing w:after="120" w:line="360" w:lineRule="auto"/>
      <w:ind w:left="720"/>
      <w:contextualSpacing/>
    </w:pPr>
    <w:rPr>
      <w:rFonts w:ascii="Calibri" w:eastAsia="Calibri" w:hAnsi="Calibri" w:cs="Times New Roman"/>
      <w:lang w:val="en-GB"/>
    </w:rPr>
  </w:style>
  <w:style w:type="table" w:styleId="af2">
    <w:name w:val="Table Grid"/>
    <w:basedOn w:val="a1"/>
    <w:rsid w:val="00AF191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qFormat/>
    <w:rsid w:val="00AF191D"/>
    <w:pPr>
      <w:spacing w:after="0" w:line="240" w:lineRule="auto"/>
      <w:jc w:val="center"/>
    </w:pPr>
    <w:rPr>
      <w:rFonts w:ascii="Times New Roman" w:eastAsia="Calibri" w:hAnsi="Times New Roman" w:cs="Times New Roman"/>
      <w:sz w:val="28"/>
      <w:szCs w:val="20"/>
    </w:rPr>
  </w:style>
  <w:style w:type="character" w:customStyle="1" w:styleId="af4">
    <w:name w:val="Подзаглавие Знак"/>
    <w:basedOn w:val="a0"/>
    <w:link w:val="af3"/>
    <w:rsid w:val="00AF191D"/>
    <w:rPr>
      <w:rFonts w:ascii="Times New Roman" w:eastAsia="Calibri" w:hAnsi="Times New Roman" w:cs="Times New Roman"/>
      <w:sz w:val="28"/>
      <w:szCs w:val="20"/>
    </w:rPr>
  </w:style>
  <w:style w:type="paragraph" w:styleId="af5">
    <w:name w:val="No Spacing"/>
    <w:qFormat/>
    <w:rsid w:val="00AF191D"/>
    <w:pPr>
      <w:spacing w:after="0" w:line="240" w:lineRule="auto"/>
    </w:pPr>
    <w:rPr>
      <w:rFonts w:ascii="Calibri" w:eastAsia="Calibri" w:hAnsi="Calibri" w:cs="Times New Roman"/>
    </w:rPr>
  </w:style>
  <w:style w:type="paragraph" w:styleId="af6">
    <w:name w:val="Body Text Indent"/>
    <w:basedOn w:val="a"/>
    <w:link w:val="af7"/>
    <w:uiPriority w:val="99"/>
    <w:semiHidden/>
    <w:unhideWhenUsed/>
    <w:rsid w:val="00AF191D"/>
    <w:pPr>
      <w:spacing w:after="120"/>
      <w:ind w:left="283"/>
    </w:pPr>
  </w:style>
  <w:style w:type="character" w:customStyle="1" w:styleId="af7">
    <w:name w:val="Основен текст с отстъп Знак"/>
    <w:basedOn w:val="a0"/>
    <w:link w:val="af6"/>
    <w:uiPriority w:val="99"/>
    <w:semiHidden/>
    <w:rsid w:val="00AF191D"/>
  </w:style>
  <w:style w:type="character" w:styleId="af8">
    <w:name w:val="Hyperlink"/>
    <w:basedOn w:val="a0"/>
    <w:uiPriority w:val="99"/>
    <w:unhideWhenUsed/>
    <w:rsid w:val="00D93C14"/>
    <w:rPr>
      <w:color w:val="0000FF" w:themeColor="hyperlink"/>
      <w:u w:val="single"/>
    </w:rPr>
  </w:style>
  <w:style w:type="paragraph" w:customStyle="1" w:styleId="Char0">
    <w:name w:val="Char"/>
    <w:basedOn w:val="a"/>
    <w:rsid w:val="00F121B9"/>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D0"/>
  </w:style>
  <w:style w:type="paragraph" w:styleId="1">
    <w:name w:val="heading 1"/>
    <w:basedOn w:val="a"/>
    <w:next w:val="a"/>
    <w:link w:val="10"/>
    <w:qFormat/>
    <w:rsid w:val="00AF191D"/>
    <w:pPr>
      <w:keepNext/>
      <w:spacing w:after="0" w:line="240" w:lineRule="auto"/>
      <w:outlineLvl w:val="0"/>
    </w:pPr>
    <w:rPr>
      <w:rFonts w:ascii="Times New Roman" w:eastAsia="Times New Roman" w:hAnsi="Times New Roman" w:cs="Times New Roman"/>
      <w:b/>
      <w:sz w:val="24"/>
      <w:szCs w:val="20"/>
      <w:lang w:eastAsia="bg-BG"/>
    </w:rPr>
  </w:style>
  <w:style w:type="paragraph" w:styleId="3">
    <w:name w:val="heading 3"/>
    <w:basedOn w:val="a"/>
    <w:next w:val="a"/>
    <w:link w:val="30"/>
    <w:semiHidden/>
    <w:unhideWhenUsed/>
    <w:qFormat/>
    <w:rsid w:val="00AF191D"/>
    <w:pPr>
      <w:keepNext/>
      <w:spacing w:before="240" w:after="60" w:line="240" w:lineRule="auto"/>
      <w:outlineLvl w:val="2"/>
    </w:pPr>
    <w:rPr>
      <w:rFonts w:ascii="Cambria" w:eastAsia="Times New Roman" w:hAnsi="Cambria" w:cs="Times New Roman"/>
      <w:b/>
      <w:bCs/>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191D"/>
    <w:rPr>
      <w:rFonts w:ascii="Times New Roman" w:eastAsia="Times New Roman" w:hAnsi="Times New Roman" w:cs="Times New Roman"/>
      <w:b/>
      <w:sz w:val="24"/>
      <w:szCs w:val="20"/>
      <w:lang w:eastAsia="bg-BG"/>
    </w:rPr>
  </w:style>
  <w:style w:type="character" w:customStyle="1" w:styleId="30">
    <w:name w:val="Заглавие 3 Знак"/>
    <w:basedOn w:val="a0"/>
    <w:link w:val="3"/>
    <w:semiHidden/>
    <w:rsid w:val="00AF191D"/>
    <w:rPr>
      <w:rFonts w:ascii="Cambria" w:eastAsia="Times New Roman" w:hAnsi="Cambria" w:cs="Times New Roman"/>
      <w:b/>
      <w:bCs/>
      <w:sz w:val="26"/>
      <w:szCs w:val="26"/>
      <w:lang w:eastAsia="bg-BG"/>
    </w:rPr>
  </w:style>
  <w:style w:type="numbering" w:customStyle="1" w:styleId="11">
    <w:name w:val="Без списък1"/>
    <w:next w:val="a2"/>
    <w:semiHidden/>
    <w:rsid w:val="00AF191D"/>
  </w:style>
  <w:style w:type="paragraph" w:styleId="a3">
    <w:name w:val="caption"/>
    <w:basedOn w:val="a"/>
    <w:next w:val="a"/>
    <w:qFormat/>
    <w:rsid w:val="00AF191D"/>
    <w:pPr>
      <w:spacing w:after="0" w:line="240" w:lineRule="auto"/>
      <w:ind w:firstLine="720"/>
      <w:jc w:val="both"/>
    </w:pPr>
    <w:rPr>
      <w:rFonts w:ascii="HebarU" w:eastAsia="Times New Roman" w:hAnsi="HebarU" w:cs="Times New Roman"/>
      <w:b/>
      <w:bCs/>
      <w:sz w:val="56"/>
      <w:szCs w:val="24"/>
    </w:rPr>
  </w:style>
  <w:style w:type="paragraph" w:styleId="a4">
    <w:name w:val="Balloon Text"/>
    <w:basedOn w:val="a"/>
    <w:link w:val="a5"/>
    <w:semiHidden/>
    <w:rsid w:val="00AF191D"/>
    <w:pPr>
      <w:spacing w:after="0" w:line="240" w:lineRule="auto"/>
    </w:pPr>
    <w:rPr>
      <w:rFonts w:ascii="Tahoma" w:eastAsia="Times New Roman" w:hAnsi="Tahoma" w:cs="Tahoma"/>
      <w:sz w:val="16"/>
      <w:szCs w:val="16"/>
      <w:lang w:eastAsia="bg-BG"/>
    </w:rPr>
  </w:style>
  <w:style w:type="character" w:customStyle="1" w:styleId="a5">
    <w:name w:val="Изнесен текст Знак"/>
    <w:basedOn w:val="a0"/>
    <w:link w:val="a4"/>
    <w:semiHidden/>
    <w:rsid w:val="00AF191D"/>
    <w:rPr>
      <w:rFonts w:ascii="Tahoma" w:eastAsia="Times New Roman" w:hAnsi="Tahoma" w:cs="Tahoma"/>
      <w:sz w:val="16"/>
      <w:szCs w:val="16"/>
      <w:lang w:eastAsia="bg-BG"/>
    </w:rPr>
  </w:style>
  <w:style w:type="paragraph" w:styleId="a6">
    <w:name w:val="header"/>
    <w:basedOn w:val="a"/>
    <w:link w:val="a7"/>
    <w:rsid w:val="00AF191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7">
    <w:name w:val="Горен колонтитул Знак"/>
    <w:basedOn w:val="a0"/>
    <w:link w:val="a6"/>
    <w:rsid w:val="00AF191D"/>
    <w:rPr>
      <w:rFonts w:ascii="Times New Roman" w:eastAsia="Times New Roman" w:hAnsi="Times New Roman" w:cs="Times New Roman"/>
      <w:sz w:val="24"/>
      <w:szCs w:val="24"/>
      <w:lang w:eastAsia="bg-BG"/>
    </w:rPr>
  </w:style>
  <w:style w:type="paragraph" w:styleId="a8">
    <w:name w:val="footer"/>
    <w:basedOn w:val="a"/>
    <w:link w:val="a9"/>
    <w:rsid w:val="00AF191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Долен колонтитул Знак"/>
    <w:basedOn w:val="a0"/>
    <w:link w:val="a8"/>
    <w:rsid w:val="00AF191D"/>
    <w:rPr>
      <w:rFonts w:ascii="Times New Roman" w:eastAsia="Times New Roman" w:hAnsi="Times New Roman" w:cs="Times New Roman"/>
      <w:sz w:val="24"/>
      <w:szCs w:val="24"/>
      <w:lang w:eastAsia="bg-BG"/>
    </w:rPr>
  </w:style>
  <w:style w:type="paragraph" w:customStyle="1" w:styleId="12">
    <w:name w:val="1"/>
    <w:basedOn w:val="a"/>
    <w:rsid w:val="00AF191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AF191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semiHidden/>
    <w:rsid w:val="00AF191D"/>
    <w:pPr>
      <w:spacing w:before="120" w:after="240" w:line="240" w:lineRule="auto"/>
    </w:pPr>
    <w:rPr>
      <w:rFonts w:ascii="Times New Roman" w:eastAsia="Times New Roman" w:hAnsi="Times New Roman" w:cs="Times New Roman"/>
      <w:i/>
      <w:sz w:val="20"/>
      <w:szCs w:val="20"/>
      <w:lang w:val="pt-PT"/>
    </w:rPr>
  </w:style>
  <w:style w:type="paragraph" w:styleId="2">
    <w:name w:val="Body Text Indent 2"/>
    <w:basedOn w:val="a"/>
    <w:link w:val="20"/>
    <w:rsid w:val="00AF191D"/>
    <w:pPr>
      <w:spacing w:after="0" w:line="240" w:lineRule="auto"/>
      <w:ind w:left="720"/>
      <w:jc w:val="center"/>
    </w:pPr>
    <w:rPr>
      <w:rFonts w:ascii="Times New Roman" w:eastAsia="Times New Roman" w:hAnsi="Times New Roman" w:cs="Times New Roman"/>
      <w:b/>
      <w:sz w:val="24"/>
      <w:szCs w:val="20"/>
      <w:lang w:eastAsia="bg-BG"/>
    </w:rPr>
  </w:style>
  <w:style w:type="character" w:customStyle="1" w:styleId="20">
    <w:name w:val="Основен текст с отстъп 2 Знак"/>
    <w:basedOn w:val="a0"/>
    <w:link w:val="2"/>
    <w:rsid w:val="00AF191D"/>
    <w:rPr>
      <w:rFonts w:ascii="Times New Roman" w:eastAsia="Times New Roman" w:hAnsi="Times New Roman" w:cs="Times New Roman"/>
      <w:b/>
      <w:sz w:val="24"/>
      <w:szCs w:val="20"/>
      <w:lang w:eastAsia="bg-BG"/>
    </w:rPr>
  </w:style>
  <w:style w:type="character" w:styleId="aa">
    <w:name w:val="page number"/>
    <w:basedOn w:val="a0"/>
    <w:rsid w:val="00AF191D"/>
  </w:style>
  <w:style w:type="paragraph" w:customStyle="1" w:styleId="SubTitle2">
    <w:name w:val="SubTitle 2"/>
    <w:basedOn w:val="a"/>
    <w:rsid w:val="00AF191D"/>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b">
    <w:name w:val="Знак Знак"/>
    <w:basedOn w:val="a"/>
    <w:rsid w:val="00AF191D"/>
    <w:pPr>
      <w:tabs>
        <w:tab w:val="left" w:pos="709"/>
      </w:tabs>
      <w:spacing w:after="0" w:line="240" w:lineRule="auto"/>
    </w:pPr>
    <w:rPr>
      <w:rFonts w:ascii="Tahoma" w:eastAsia="Times New Roman" w:hAnsi="Tahoma" w:cs="Times New Roman"/>
      <w:sz w:val="24"/>
      <w:szCs w:val="24"/>
      <w:lang w:val="pl-PL" w:eastAsia="pl-PL"/>
    </w:rPr>
  </w:style>
  <w:style w:type="paragraph" w:customStyle="1" w:styleId="ac">
    <w:name w:val="Знак Знак"/>
    <w:basedOn w:val="a"/>
    <w:rsid w:val="00AF191D"/>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rsid w:val="00AF191D"/>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ен текст Знак"/>
    <w:basedOn w:val="a0"/>
    <w:link w:val="ad"/>
    <w:rsid w:val="00AF191D"/>
    <w:rPr>
      <w:rFonts w:ascii="Times New Roman" w:eastAsia="Times New Roman" w:hAnsi="Times New Roman" w:cs="Times New Roman"/>
      <w:sz w:val="24"/>
      <w:szCs w:val="24"/>
      <w:lang w:val="x-none" w:eastAsia="x-none"/>
    </w:rPr>
  </w:style>
  <w:style w:type="character" w:customStyle="1" w:styleId="FontStyle22">
    <w:name w:val="Font Style22"/>
    <w:rsid w:val="00AF191D"/>
    <w:rPr>
      <w:rFonts w:ascii="Times New Roman" w:hAnsi="Times New Roman" w:cs="Times New Roman"/>
      <w:b/>
      <w:bCs/>
      <w:sz w:val="22"/>
      <w:szCs w:val="22"/>
    </w:rPr>
  </w:style>
  <w:style w:type="paragraph" w:styleId="af">
    <w:name w:val="Title"/>
    <w:basedOn w:val="a"/>
    <w:link w:val="af0"/>
    <w:qFormat/>
    <w:rsid w:val="00AF191D"/>
    <w:pPr>
      <w:spacing w:after="0" w:line="240" w:lineRule="auto"/>
      <w:ind w:right="-240"/>
      <w:jc w:val="center"/>
    </w:pPr>
    <w:rPr>
      <w:rFonts w:ascii="Times New Roman" w:eastAsia="Times New Roman" w:hAnsi="Times New Roman" w:cs="Times New Roman"/>
      <w:b/>
      <w:sz w:val="40"/>
      <w:szCs w:val="20"/>
      <w:lang w:eastAsia="bg-BG"/>
    </w:rPr>
  </w:style>
  <w:style w:type="character" w:customStyle="1" w:styleId="af0">
    <w:name w:val="Заглавие Знак"/>
    <w:basedOn w:val="a0"/>
    <w:link w:val="af"/>
    <w:rsid w:val="00AF191D"/>
    <w:rPr>
      <w:rFonts w:ascii="Times New Roman" w:eastAsia="Times New Roman" w:hAnsi="Times New Roman" w:cs="Times New Roman"/>
      <w:b/>
      <w:sz w:val="40"/>
      <w:szCs w:val="20"/>
      <w:lang w:eastAsia="bg-BG"/>
    </w:rPr>
  </w:style>
  <w:style w:type="paragraph" w:styleId="21">
    <w:name w:val="Body Text 2"/>
    <w:basedOn w:val="a"/>
    <w:link w:val="22"/>
    <w:rsid w:val="00AF191D"/>
    <w:pPr>
      <w:spacing w:after="120" w:line="480" w:lineRule="auto"/>
    </w:pPr>
    <w:rPr>
      <w:rFonts w:ascii="Times New Roman" w:eastAsia="Times New Roman" w:hAnsi="Times New Roman" w:cs="Times New Roman"/>
      <w:sz w:val="20"/>
      <w:szCs w:val="20"/>
      <w:lang w:val="en-AU" w:eastAsia="bg-BG"/>
    </w:rPr>
  </w:style>
  <w:style w:type="character" w:customStyle="1" w:styleId="22">
    <w:name w:val="Основен текст 2 Знак"/>
    <w:basedOn w:val="a0"/>
    <w:link w:val="21"/>
    <w:rsid w:val="00AF191D"/>
    <w:rPr>
      <w:rFonts w:ascii="Times New Roman" w:eastAsia="Times New Roman" w:hAnsi="Times New Roman" w:cs="Times New Roman"/>
      <w:sz w:val="20"/>
      <w:szCs w:val="20"/>
      <w:lang w:val="en-AU" w:eastAsia="bg-BG"/>
    </w:rPr>
  </w:style>
  <w:style w:type="paragraph" w:customStyle="1" w:styleId="Style1">
    <w:name w:val="Style1"/>
    <w:basedOn w:val="a"/>
    <w:rsid w:val="00AF191D"/>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AF191D"/>
    <w:rPr>
      <w:rFonts w:ascii="Times New Roman" w:hAnsi="Times New Roman" w:cs="Times New Roman"/>
      <w:sz w:val="22"/>
      <w:szCs w:val="22"/>
    </w:rPr>
  </w:style>
  <w:style w:type="paragraph" w:styleId="af1">
    <w:name w:val="List Paragraph"/>
    <w:basedOn w:val="a"/>
    <w:qFormat/>
    <w:rsid w:val="00AF191D"/>
    <w:pPr>
      <w:spacing w:after="120" w:line="360" w:lineRule="auto"/>
      <w:ind w:left="720"/>
      <w:contextualSpacing/>
    </w:pPr>
    <w:rPr>
      <w:rFonts w:ascii="Calibri" w:eastAsia="Calibri" w:hAnsi="Calibri" w:cs="Times New Roman"/>
      <w:lang w:val="en-GB"/>
    </w:rPr>
  </w:style>
  <w:style w:type="table" w:styleId="af2">
    <w:name w:val="Table Grid"/>
    <w:basedOn w:val="a1"/>
    <w:rsid w:val="00AF191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qFormat/>
    <w:rsid w:val="00AF191D"/>
    <w:pPr>
      <w:spacing w:after="0" w:line="240" w:lineRule="auto"/>
      <w:jc w:val="center"/>
    </w:pPr>
    <w:rPr>
      <w:rFonts w:ascii="Times New Roman" w:eastAsia="Calibri" w:hAnsi="Times New Roman" w:cs="Times New Roman"/>
      <w:sz w:val="28"/>
      <w:szCs w:val="20"/>
    </w:rPr>
  </w:style>
  <w:style w:type="character" w:customStyle="1" w:styleId="af4">
    <w:name w:val="Подзаглавие Знак"/>
    <w:basedOn w:val="a0"/>
    <w:link w:val="af3"/>
    <w:rsid w:val="00AF191D"/>
    <w:rPr>
      <w:rFonts w:ascii="Times New Roman" w:eastAsia="Calibri" w:hAnsi="Times New Roman" w:cs="Times New Roman"/>
      <w:sz w:val="28"/>
      <w:szCs w:val="20"/>
    </w:rPr>
  </w:style>
  <w:style w:type="paragraph" w:styleId="af5">
    <w:name w:val="No Spacing"/>
    <w:qFormat/>
    <w:rsid w:val="00AF191D"/>
    <w:pPr>
      <w:spacing w:after="0" w:line="240" w:lineRule="auto"/>
    </w:pPr>
    <w:rPr>
      <w:rFonts w:ascii="Calibri" w:eastAsia="Calibri" w:hAnsi="Calibri" w:cs="Times New Roman"/>
    </w:rPr>
  </w:style>
  <w:style w:type="paragraph" w:styleId="af6">
    <w:name w:val="Body Text Indent"/>
    <w:basedOn w:val="a"/>
    <w:link w:val="af7"/>
    <w:uiPriority w:val="99"/>
    <w:semiHidden/>
    <w:unhideWhenUsed/>
    <w:rsid w:val="00AF191D"/>
    <w:pPr>
      <w:spacing w:after="120"/>
      <w:ind w:left="283"/>
    </w:pPr>
  </w:style>
  <w:style w:type="character" w:customStyle="1" w:styleId="af7">
    <w:name w:val="Основен текст с отстъп Знак"/>
    <w:basedOn w:val="a0"/>
    <w:link w:val="af6"/>
    <w:uiPriority w:val="99"/>
    <w:semiHidden/>
    <w:rsid w:val="00AF191D"/>
  </w:style>
  <w:style w:type="character" w:styleId="af8">
    <w:name w:val="Hyperlink"/>
    <w:basedOn w:val="a0"/>
    <w:uiPriority w:val="99"/>
    <w:unhideWhenUsed/>
    <w:rsid w:val="00D93C14"/>
    <w:rPr>
      <w:color w:val="0000FF" w:themeColor="hyperlink"/>
      <w:u w:val="single"/>
    </w:rPr>
  </w:style>
  <w:style w:type="paragraph" w:customStyle="1" w:styleId="Char0">
    <w:name w:val="Char"/>
    <w:basedOn w:val="a"/>
    <w:rsid w:val="00F121B9"/>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47_&#1072;&#1083;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i.bg/display.php?oid=28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i.bg/display.php?oid=280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top.doccontent_selector.fnNavigate('&#1095;&#1083;70_&#1072;&#1083;4');" TargetMode="External"/><Relationship Id="rId4" Type="http://schemas.openxmlformats.org/officeDocument/2006/relationships/settings" Target="settings.xml"/><Relationship Id="rId9" Type="http://schemas.openxmlformats.org/officeDocument/2006/relationships/hyperlink" Target="javascript:top.doccontent_selector.fnNavigate('&#1095;&#1083;47_&#1072;&#1083;5');"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7077</Words>
  <Characters>40343</Characters>
  <Application>Microsoft Office Word</Application>
  <DocSecurity>0</DocSecurity>
  <Lines>336</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Николета Коларова</dc:creator>
  <cp:lastModifiedBy>Николета Коларова</cp:lastModifiedBy>
  <cp:revision>15</cp:revision>
  <dcterms:created xsi:type="dcterms:W3CDTF">2014-09-08T10:09:00Z</dcterms:created>
  <dcterms:modified xsi:type="dcterms:W3CDTF">2014-09-18T11:30:00Z</dcterms:modified>
</cp:coreProperties>
</file>